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7C63" w:rsidRPr="00CB1F49" w:rsidRDefault="005E06DA" w:rsidP="000B24E6">
      <w:pPr>
        <w:spacing w:line="360" w:lineRule="auto"/>
        <w:jc w:val="center"/>
        <w:rPr>
          <w:rFonts w:eastAsia="標楷體" w:cs="Calibri"/>
          <w:b/>
          <w:szCs w:val="24"/>
        </w:rPr>
      </w:pPr>
      <w:r w:rsidRPr="00CB1F49">
        <w:rPr>
          <w:rFonts w:eastAsia="標楷體" w:cs="Calibri"/>
          <w:b/>
          <w:sz w:val="36"/>
          <w:szCs w:val="36"/>
        </w:rPr>
        <w:t>台灣聽力語言學會</w:t>
      </w:r>
      <w:r w:rsidR="00037C63" w:rsidRPr="00CB1F49">
        <w:rPr>
          <w:rFonts w:eastAsia="標楷體" w:cs="Calibri"/>
          <w:b/>
          <w:sz w:val="36"/>
          <w:szCs w:val="36"/>
        </w:rPr>
        <w:t>10</w:t>
      </w:r>
      <w:r w:rsidR="00B46EBA" w:rsidRPr="00CB1F49">
        <w:rPr>
          <w:rFonts w:eastAsia="標楷體" w:cs="Calibri"/>
          <w:b/>
          <w:sz w:val="36"/>
          <w:szCs w:val="36"/>
        </w:rPr>
        <w:t>9</w:t>
      </w:r>
      <w:r w:rsidR="00037C63" w:rsidRPr="00CB1F49">
        <w:rPr>
          <w:rFonts w:eastAsia="標楷體" w:cs="Calibri"/>
          <w:b/>
          <w:sz w:val="36"/>
          <w:szCs w:val="36"/>
        </w:rPr>
        <w:t>年在職繼續教育課程</w:t>
      </w:r>
    </w:p>
    <w:p w:rsidR="00274D7C" w:rsidRDefault="00274D7C" w:rsidP="000B24E6">
      <w:pPr>
        <w:jc w:val="center"/>
        <w:rPr>
          <w:rFonts w:eastAsia="標楷體" w:cs="Calibri"/>
          <w:sz w:val="32"/>
          <w:szCs w:val="32"/>
        </w:rPr>
      </w:pPr>
      <w:r w:rsidRPr="00CB1F49">
        <w:rPr>
          <w:rFonts w:eastAsia="標楷體" w:cs="Calibri"/>
          <w:sz w:val="32"/>
          <w:szCs w:val="32"/>
        </w:rPr>
        <w:t xml:space="preserve">The VML Method </w:t>
      </w:r>
      <w:r w:rsidR="000B24E6" w:rsidRPr="00CB1F49">
        <w:rPr>
          <w:rFonts w:eastAsia="標楷體" w:cs="Calibri"/>
          <w:sz w:val="32"/>
          <w:szCs w:val="32"/>
        </w:rPr>
        <w:t xml:space="preserve">Basic </w:t>
      </w:r>
      <w:r w:rsidR="000B24E6" w:rsidRPr="00156068">
        <w:rPr>
          <w:rFonts w:eastAsia="標楷體" w:cs="Calibri"/>
          <w:color w:val="000000" w:themeColor="text1"/>
          <w:sz w:val="32"/>
          <w:szCs w:val="32"/>
        </w:rPr>
        <w:t>T</w:t>
      </w:r>
      <w:r w:rsidRPr="003D0DD8">
        <w:rPr>
          <w:rFonts w:eastAsia="標楷體" w:cs="Calibri"/>
          <w:color w:val="000000"/>
          <w:sz w:val="32"/>
          <w:szCs w:val="32"/>
        </w:rPr>
        <w:t>r</w:t>
      </w:r>
      <w:r w:rsidRPr="00CB1F49">
        <w:rPr>
          <w:rFonts w:eastAsia="標楷體" w:cs="Calibri"/>
          <w:sz w:val="32"/>
          <w:szCs w:val="32"/>
        </w:rPr>
        <w:t>aining</w:t>
      </w:r>
    </w:p>
    <w:p w:rsidR="00B452FE" w:rsidRPr="00CB1F49" w:rsidRDefault="00B452FE" w:rsidP="000B24E6">
      <w:pPr>
        <w:jc w:val="center"/>
        <w:rPr>
          <w:rFonts w:eastAsia="標楷體" w:cs="Calibri"/>
          <w:sz w:val="32"/>
          <w:szCs w:val="32"/>
        </w:rPr>
      </w:pPr>
    </w:p>
    <w:p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VML (Verbal Motor Learning)</w:t>
      </w:r>
      <w:r w:rsidR="00B164B7">
        <w:rPr>
          <w:rFonts w:eastAsia="標楷體" w:cs="Calibri"/>
          <w:bCs/>
          <w:color w:val="000000"/>
          <w:szCs w:val="24"/>
        </w:rPr>
        <w:t xml:space="preserve"> </w:t>
      </w:r>
      <w:r w:rsidR="00B164B7">
        <w:rPr>
          <w:rFonts w:eastAsia="標楷體" w:cs="Calibri" w:hint="eastAsia"/>
          <w:bCs/>
          <w:color w:val="000000"/>
          <w:szCs w:val="24"/>
        </w:rPr>
        <w:t>治療法是用於治療兒童言語失用症</w:t>
      </w:r>
      <w:r w:rsidR="00B164B7">
        <w:rPr>
          <w:rFonts w:eastAsia="標楷體" w:cs="Calibri"/>
          <w:bCs/>
          <w:color w:val="000000"/>
          <w:szCs w:val="24"/>
        </w:rPr>
        <w:t>(</w:t>
      </w:r>
      <w:r w:rsidRPr="00CB1F49">
        <w:rPr>
          <w:rFonts w:eastAsia="標楷體" w:cs="Calibri" w:hint="eastAsia"/>
          <w:bCs/>
          <w:color w:val="000000"/>
          <w:szCs w:val="24"/>
        </w:rPr>
        <w:t>C</w:t>
      </w:r>
      <w:r w:rsidRPr="00CB1F49">
        <w:rPr>
          <w:rFonts w:eastAsia="標楷體" w:cs="Calibri"/>
          <w:bCs/>
          <w:color w:val="000000"/>
          <w:szCs w:val="24"/>
        </w:rPr>
        <w:t>hildhood Apraxia of Speech</w:t>
      </w:r>
      <w:r w:rsidR="00B164B7">
        <w:rPr>
          <w:rFonts w:eastAsia="標楷體" w:cs="Calibri"/>
          <w:bCs/>
          <w:color w:val="000000"/>
          <w:szCs w:val="24"/>
        </w:rPr>
        <w:t>,</w:t>
      </w:r>
      <w:r w:rsidRPr="00CB1F49">
        <w:rPr>
          <w:rFonts w:eastAsia="標楷體" w:cs="Calibri"/>
          <w:bCs/>
          <w:color w:val="000000"/>
          <w:szCs w:val="24"/>
        </w:rPr>
        <w:t xml:space="preserve"> CAS). </w:t>
      </w:r>
      <w:r w:rsidR="00B164B7">
        <w:rPr>
          <w:rFonts w:eastAsia="標楷體" w:cs="Calibri" w:hint="eastAsia"/>
          <w:bCs/>
          <w:color w:val="000000"/>
          <w:szCs w:val="24"/>
        </w:rPr>
        <w:t>它是由</w:t>
      </w:r>
      <w:proofErr w:type="spellStart"/>
      <w:r w:rsidRPr="00CB1F49">
        <w:rPr>
          <w:rFonts w:eastAsia="標楷體" w:cs="Calibri"/>
          <w:bCs/>
          <w:color w:val="000000"/>
          <w:szCs w:val="24"/>
        </w:rPr>
        <w:t>Elad</w:t>
      </w:r>
      <w:proofErr w:type="spellEnd"/>
      <w:r w:rsidRPr="00CB1F49">
        <w:rPr>
          <w:rFonts w:eastAsia="標楷體" w:cs="Calibri"/>
          <w:bCs/>
          <w:color w:val="000000"/>
          <w:szCs w:val="24"/>
        </w:rPr>
        <w:t xml:space="preserve"> </w:t>
      </w:r>
      <w:proofErr w:type="spellStart"/>
      <w:r w:rsidRPr="00CB1F49">
        <w:rPr>
          <w:rFonts w:eastAsia="標楷體" w:cs="Calibri"/>
          <w:bCs/>
          <w:color w:val="000000"/>
          <w:szCs w:val="24"/>
        </w:rPr>
        <w:t>Vashdi</w:t>
      </w:r>
      <w:proofErr w:type="spellEnd"/>
      <w:r w:rsidR="00B164B7">
        <w:rPr>
          <w:rFonts w:eastAsia="標楷體" w:cs="Calibri" w:hint="eastAsia"/>
          <w:bCs/>
          <w:color w:val="000000"/>
          <w:szCs w:val="24"/>
        </w:rPr>
        <w:t>博士在以色列所發展出來的，過去</w:t>
      </w:r>
      <w:r w:rsidR="00B164B7">
        <w:rPr>
          <w:rFonts w:eastAsia="標楷體" w:cs="Calibri"/>
          <w:bCs/>
          <w:color w:val="000000"/>
          <w:szCs w:val="24"/>
        </w:rPr>
        <w:t>24</w:t>
      </w:r>
      <w:r w:rsidR="00B164B7">
        <w:rPr>
          <w:rFonts w:eastAsia="標楷體" w:cs="Calibri" w:hint="eastAsia"/>
          <w:bCs/>
          <w:color w:val="000000"/>
          <w:szCs w:val="24"/>
        </w:rPr>
        <w:t>年在世界各地已有多個國家包括以色列、澳洲、波蘭、</w:t>
      </w:r>
      <w:r w:rsidR="00B806B5">
        <w:rPr>
          <w:rFonts w:eastAsia="標楷體" w:cs="Calibri" w:hint="eastAsia"/>
          <w:bCs/>
          <w:color w:val="000000"/>
          <w:szCs w:val="24"/>
        </w:rPr>
        <w:t>斯洛維尼亞、羅馬尼亞、美國、土耳其等</w:t>
      </w:r>
      <w:r w:rsidR="008F4966">
        <w:rPr>
          <w:rFonts w:eastAsia="標楷體" w:cs="Calibri" w:hint="eastAsia"/>
          <w:bCs/>
          <w:color w:val="000000"/>
          <w:szCs w:val="24"/>
        </w:rPr>
        <w:t>使用與學習這個方法。</w:t>
      </w:r>
      <w:r w:rsidR="00DC5918">
        <w:rPr>
          <w:rFonts w:eastAsia="標楷體" w:cs="Calibri"/>
          <w:bCs/>
          <w:color w:val="000000"/>
          <w:szCs w:val="24"/>
        </w:rPr>
        <w:t>24</w:t>
      </w:r>
      <w:r w:rsidR="00DC5918">
        <w:rPr>
          <w:rFonts w:eastAsia="標楷體" w:cs="Calibri" w:hint="eastAsia"/>
          <w:bCs/>
          <w:color w:val="000000"/>
          <w:szCs w:val="24"/>
        </w:rPr>
        <w:t>年</w:t>
      </w:r>
      <w:r w:rsidR="00B806B5">
        <w:rPr>
          <w:rFonts w:eastAsia="標楷體" w:cs="Calibri" w:hint="eastAsia"/>
          <w:bCs/>
          <w:color w:val="000000"/>
          <w:szCs w:val="24"/>
        </w:rPr>
        <w:t>來已</w:t>
      </w:r>
      <w:r w:rsidR="008F4966">
        <w:rPr>
          <w:rFonts w:eastAsia="標楷體" w:cs="Calibri" w:hint="eastAsia"/>
          <w:bCs/>
          <w:color w:val="000000"/>
          <w:szCs w:val="24"/>
        </w:rPr>
        <w:t>超過</w:t>
      </w:r>
      <w:r w:rsidR="008F4966">
        <w:rPr>
          <w:rFonts w:eastAsia="標楷體" w:cs="Calibri"/>
          <w:bCs/>
          <w:color w:val="000000"/>
          <w:szCs w:val="24"/>
        </w:rPr>
        <w:t>2000</w:t>
      </w:r>
      <w:r w:rsidR="00B806B5">
        <w:rPr>
          <w:rFonts w:eastAsia="標楷體" w:cs="Calibri" w:hint="eastAsia"/>
          <w:bCs/>
          <w:color w:val="000000"/>
          <w:szCs w:val="24"/>
        </w:rPr>
        <w:t>名孩童</w:t>
      </w:r>
      <w:r w:rsidR="00DC5918">
        <w:rPr>
          <w:rFonts w:eastAsia="標楷體" w:cs="Calibri" w:hint="eastAsia"/>
          <w:bCs/>
          <w:color w:val="000000"/>
          <w:szCs w:val="24"/>
        </w:rPr>
        <w:t>接受</w:t>
      </w:r>
      <w:r w:rsidR="00DC5918">
        <w:rPr>
          <w:rFonts w:eastAsia="標楷體" w:cs="Calibri"/>
          <w:bCs/>
          <w:color w:val="000000"/>
          <w:szCs w:val="24"/>
        </w:rPr>
        <w:t>VML</w:t>
      </w:r>
      <w:r w:rsidR="00DC5918">
        <w:rPr>
          <w:rFonts w:eastAsia="標楷體" w:cs="Calibri" w:hint="eastAsia"/>
          <w:bCs/>
          <w:color w:val="000000"/>
          <w:szCs w:val="24"/>
        </w:rPr>
        <w:t>的評估與治療。</w:t>
      </w:r>
    </w:p>
    <w:p w:rsidR="00A46CA6" w:rsidRPr="00CB1F49" w:rsidRDefault="00A46CA6" w:rsidP="000B24E6">
      <w:pPr>
        <w:jc w:val="both"/>
        <w:rPr>
          <w:rFonts w:eastAsia="標楷體" w:cs="Calibri"/>
          <w:bCs/>
          <w:color w:val="000000"/>
          <w:szCs w:val="24"/>
        </w:rPr>
      </w:pPr>
    </w:p>
    <w:p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VM</w:t>
      </w:r>
      <w:r w:rsidR="00DC5918">
        <w:rPr>
          <w:rFonts w:eastAsia="標楷體" w:cs="Calibri"/>
          <w:bCs/>
          <w:color w:val="000000"/>
          <w:szCs w:val="24"/>
        </w:rPr>
        <w:t>L</w:t>
      </w:r>
      <w:r w:rsidR="00DC5918">
        <w:rPr>
          <w:rFonts w:eastAsia="標楷體" w:cs="Calibri" w:hint="eastAsia"/>
          <w:bCs/>
          <w:color w:val="000000"/>
          <w:szCs w:val="24"/>
        </w:rPr>
        <w:t>治療法使用獨特的分析程序、手法技巧和動作學習原則來教導孩子發出子音、母音、音節與語詞。它同時也針對口語前技巧</w:t>
      </w:r>
      <w:r w:rsidR="00DC5918">
        <w:rPr>
          <w:rFonts w:eastAsia="標楷體" w:cs="Calibri"/>
          <w:bCs/>
          <w:color w:val="000000"/>
          <w:szCs w:val="24"/>
        </w:rPr>
        <w:t>(</w:t>
      </w:r>
      <w:r w:rsidR="00DC5918" w:rsidRPr="00CB1F49">
        <w:rPr>
          <w:rFonts w:eastAsia="標楷體" w:cs="Calibri"/>
          <w:bCs/>
          <w:color w:val="000000"/>
          <w:szCs w:val="24"/>
        </w:rPr>
        <w:t>pre-verbal skills</w:t>
      </w:r>
      <w:r w:rsidR="00DC5918">
        <w:rPr>
          <w:rFonts w:eastAsia="標楷體" w:cs="Calibri"/>
          <w:bCs/>
          <w:color w:val="000000"/>
          <w:szCs w:val="24"/>
        </w:rPr>
        <w:t>)</w:t>
      </w:r>
      <w:r w:rsidR="00D83386">
        <w:rPr>
          <w:rFonts w:eastAsia="標楷體" w:cs="Calibri" w:hint="eastAsia"/>
          <w:bCs/>
          <w:color w:val="000000"/>
          <w:szCs w:val="24"/>
        </w:rPr>
        <w:t>，如口腔動作控制、口腔感覺、和呼吸控制，</w:t>
      </w:r>
      <w:r w:rsidR="00DC5918">
        <w:rPr>
          <w:rFonts w:eastAsia="標楷體" w:cs="Calibri" w:hint="eastAsia"/>
          <w:bCs/>
          <w:color w:val="000000"/>
          <w:szCs w:val="24"/>
        </w:rPr>
        <w:t>提供治療方</w:t>
      </w:r>
      <w:r w:rsidR="00D83386">
        <w:rPr>
          <w:rFonts w:eastAsia="標楷體" w:cs="Calibri" w:hint="eastAsia"/>
          <w:bCs/>
          <w:color w:val="000000"/>
          <w:szCs w:val="24"/>
        </w:rPr>
        <w:t>式。</w:t>
      </w:r>
      <w:r w:rsidR="00D83386" w:rsidRPr="00CB1F49">
        <w:rPr>
          <w:rFonts w:eastAsia="標楷體" w:cs="Calibri"/>
          <w:bCs/>
          <w:color w:val="000000"/>
          <w:szCs w:val="24"/>
        </w:rPr>
        <w:t>VM</w:t>
      </w:r>
      <w:r w:rsidR="00D83386">
        <w:rPr>
          <w:rFonts w:eastAsia="標楷體" w:cs="Calibri"/>
          <w:bCs/>
          <w:color w:val="000000"/>
          <w:szCs w:val="24"/>
        </w:rPr>
        <w:t>L</w:t>
      </w:r>
      <w:r w:rsidR="00D83386">
        <w:rPr>
          <w:rFonts w:eastAsia="標楷體" w:cs="Calibri" w:hint="eastAsia"/>
          <w:bCs/>
          <w:color w:val="000000"/>
          <w:szCs w:val="24"/>
        </w:rPr>
        <w:t>治療法乃是使用跨專業模式（</w:t>
      </w:r>
      <w:r w:rsidR="00D83386" w:rsidRPr="00CB1F49">
        <w:rPr>
          <w:rFonts w:eastAsia="標楷體" w:cs="Calibri"/>
          <w:bCs/>
          <w:color w:val="000000"/>
          <w:szCs w:val="24"/>
        </w:rPr>
        <w:t>inter-disciplinary approach</w:t>
      </w:r>
      <w:r w:rsidR="00D83386">
        <w:rPr>
          <w:rFonts w:eastAsia="標楷體" w:cs="Calibri" w:hint="eastAsia"/>
          <w:bCs/>
          <w:color w:val="000000"/>
          <w:szCs w:val="24"/>
        </w:rPr>
        <w:t>）考量孩子發展的所有面向來治療言語動作問題。</w:t>
      </w:r>
    </w:p>
    <w:p w:rsidR="00A46CA6" w:rsidRPr="00CB1F49" w:rsidRDefault="00A46CA6" w:rsidP="000B24E6">
      <w:pPr>
        <w:jc w:val="both"/>
        <w:rPr>
          <w:rFonts w:eastAsia="標楷體" w:cs="Calibri"/>
          <w:bCs/>
          <w:color w:val="000000"/>
          <w:szCs w:val="24"/>
        </w:rPr>
      </w:pPr>
    </w:p>
    <w:p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 xml:space="preserve">VML </w:t>
      </w:r>
      <w:r w:rsidR="00880AE6">
        <w:rPr>
          <w:rFonts w:eastAsia="標楷體" w:cs="Calibri" w:hint="eastAsia"/>
          <w:bCs/>
          <w:color w:val="000000"/>
          <w:szCs w:val="24"/>
        </w:rPr>
        <w:t>在言語治療領域中是一個獨特的工具。這個獨特性反映在此方法所涵蓋的技巧數量、組織化的結構、跨專業的模式、涵蓋各專業的知識、</w:t>
      </w:r>
      <w:r w:rsidR="00880AE6">
        <w:rPr>
          <w:rFonts w:eastAsia="標楷體" w:cs="Calibri"/>
          <w:bCs/>
          <w:color w:val="000000"/>
          <w:szCs w:val="24"/>
        </w:rPr>
        <w:t>24</w:t>
      </w:r>
      <w:r w:rsidR="00880AE6">
        <w:rPr>
          <w:rFonts w:eastAsia="標楷體" w:cs="Calibri" w:hint="eastAsia"/>
          <w:bCs/>
          <w:color w:val="000000"/>
          <w:szCs w:val="24"/>
        </w:rPr>
        <w:t>年的經驗、及基於多年治療果效的證據。</w:t>
      </w:r>
      <w:r w:rsidR="00B806B5">
        <w:rPr>
          <w:rFonts w:eastAsia="標楷體" w:cs="Calibri" w:hint="eastAsia"/>
          <w:bCs/>
          <w:color w:val="000000"/>
          <w:szCs w:val="24"/>
        </w:rPr>
        <w:t>已舉辦</w:t>
      </w:r>
      <w:r w:rsidR="00880AE6">
        <w:rPr>
          <w:rFonts w:eastAsia="標楷體" w:cs="Calibri" w:hint="eastAsia"/>
          <w:bCs/>
          <w:color w:val="000000"/>
          <w:szCs w:val="24"/>
        </w:rPr>
        <w:t>超過</w:t>
      </w:r>
      <w:r w:rsidRPr="00CB1F49">
        <w:rPr>
          <w:rFonts w:eastAsia="標楷體" w:cs="Calibri"/>
          <w:bCs/>
          <w:color w:val="000000"/>
          <w:szCs w:val="24"/>
        </w:rPr>
        <w:t>30</w:t>
      </w:r>
      <w:r w:rsidR="00B806B5">
        <w:rPr>
          <w:rFonts w:eastAsia="標楷體" w:cs="Calibri" w:hint="eastAsia"/>
          <w:bCs/>
          <w:color w:val="000000"/>
          <w:szCs w:val="24"/>
        </w:rPr>
        <w:t>場</w:t>
      </w:r>
      <w:r w:rsidRPr="00CB1F49">
        <w:rPr>
          <w:rFonts w:eastAsia="標楷體" w:cs="Calibri"/>
          <w:bCs/>
          <w:color w:val="000000"/>
          <w:szCs w:val="24"/>
        </w:rPr>
        <w:t>VML</w:t>
      </w:r>
      <w:r w:rsidR="00880AE6">
        <w:rPr>
          <w:rFonts w:eastAsia="標楷體" w:cs="Calibri" w:hint="eastAsia"/>
          <w:bCs/>
          <w:color w:val="000000"/>
          <w:szCs w:val="24"/>
        </w:rPr>
        <w:t>的培訓</w:t>
      </w:r>
      <w:r w:rsidR="00367A76">
        <w:rPr>
          <w:rFonts w:eastAsia="標楷體" w:cs="Calibri" w:hint="eastAsia"/>
          <w:bCs/>
          <w:color w:val="000000"/>
          <w:szCs w:val="24"/>
        </w:rPr>
        <w:t>，</w:t>
      </w:r>
      <w:r w:rsidR="00AF4186">
        <w:rPr>
          <w:rFonts w:eastAsia="標楷體" w:cs="Calibri" w:hint="eastAsia"/>
          <w:bCs/>
          <w:color w:val="000000"/>
          <w:szCs w:val="24"/>
        </w:rPr>
        <w:t>使用</w:t>
      </w:r>
      <w:r w:rsidR="00367A76">
        <w:rPr>
          <w:rFonts w:eastAsia="標楷體" w:cs="Calibri" w:hint="eastAsia"/>
          <w:bCs/>
          <w:color w:val="000000"/>
          <w:szCs w:val="24"/>
        </w:rPr>
        <w:t>的語言包括</w:t>
      </w:r>
      <w:r w:rsidR="00AF4186">
        <w:rPr>
          <w:rFonts w:eastAsia="標楷體" w:cs="Calibri" w:hint="eastAsia"/>
          <w:bCs/>
          <w:color w:val="000000"/>
          <w:szCs w:val="24"/>
        </w:rPr>
        <w:t>希伯來文、英文、羅馬尼亞語、</w:t>
      </w:r>
      <w:r w:rsidR="00367A76">
        <w:rPr>
          <w:rFonts w:eastAsia="標楷體" w:cs="Calibri" w:hint="eastAsia"/>
          <w:bCs/>
          <w:color w:val="000000"/>
          <w:szCs w:val="24"/>
        </w:rPr>
        <w:t>中文、土耳其語、和斯洛維尼亞語。</w:t>
      </w:r>
      <w:r w:rsidRPr="00CB1F49">
        <w:rPr>
          <w:rFonts w:eastAsia="標楷體" w:cs="Calibri"/>
          <w:bCs/>
          <w:color w:val="000000"/>
          <w:szCs w:val="24"/>
        </w:rPr>
        <w:t xml:space="preserve"> </w:t>
      </w:r>
    </w:p>
    <w:p w:rsidR="00A46CA6" w:rsidRPr="00CB1F49" w:rsidRDefault="00A46CA6" w:rsidP="000B24E6">
      <w:pPr>
        <w:jc w:val="both"/>
        <w:rPr>
          <w:rFonts w:eastAsia="標楷體" w:cs="Calibri"/>
          <w:bCs/>
          <w:color w:val="000000"/>
          <w:szCs w:val="24"/>
        </w:rPr>
      </w:pPr>
    </w:p>
    <w:p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VML</w:t>
      </w:r>
      <w:r w:rsidR="00367A76">
        <w:rPr>
          <w:rFonts w:eastAsia="標楷體" w:cs="Calibri" w:hint="eastAsia"/>
          <w:bCs/>
          <w:color w:val="000000"/>
          <w:szCs w:val="24"/>
        </w:rPr>
        <w:t>是一個以研究為基礎的方法。現階段我們正在進行多個研究</w:t>
      </w:r>
      <w:r w:rsidR="00F55AF1">
        <w:rPr>
          <w:rFonts w:eastAsia="標楷體" w:cs="Calibri" w:hint="eastAsia"/>
          <w:bCs/>
          <w:color w:val="000000"/>
          <w:szCs w:val="24"/>
        </w:rPr>
        <w:t>來</w:t>
      </w:r>
      <w:r w:rsidR="00367A76">
        <w:rPr>
          <w:rFonts w:eastAsia="標楷體" w:cs="Calibri" w:hint="eastAsia"/>
          <w:bCs/>
          <w:color w:val="000000"/>
          <w:szCs w:val="24"/>
        </w:rPr>
        <w:t>探討</w:t>
      </w:r>
      <w:r w:rsidR="00367A76">
        <w:rPr>
          <w:rFonts w:eastAsia="標楷體" w:cs="Calibri"/>
          <w:bCs/>
          <w:color w:val="000000"/>
          <w:szCs w:val="24"/>
        </w:rPr>
        <w:t>CAS</w:t>
      </w:r>
      <w:r w:rsidR="00367A76">
        <w:rPr>
          <w:rFonts w:eastAsia="標楷體" w:cs="Calibri" w:hint="eastAsia"/>
          <w:bCs/>
          <w:color w:val="000000"/>
          <w:szCs w:val="24"/>
        </w:rPr>
        <w:t>和</w:t>
      </w:r>
      <w:r w:rsidR="00367A76">
        <w:rPr>
          <w:rFonts w:eastAsia="標楷體" w:cs="Calibri"/>
          <w:bCs/>
          <w:color w:val="000000"/>
          <w:szCs w:val="24"/>
        </w:rPr>
        <w:t>VML</w:t>
      </w:r>
      <w:r w:rsidR="00367A76">
        <w:rPr>
          <w:rFonts w:eastAsia="標楷體" w:cs="Calibri" w:hint="eastAsia"/>
          <w:bCs/>
          <w:color w:val="000000"/>
          <w:szCs w:val="24"/>
        </w:rPr>
        <w:t>技巧的議題。目前已在專業期刊出版</w:t>
      </w:r>
      <w:r w:rsidR="00367A76">
        <w:rPr>
          <w:rFonts w:eastAsia="標楷體" w:cs="Calibri"/>
          <w:bCs/>
          <w:color w:val="000000"/>
          <w:szCs w:val="24"/>
        </w:rPr>
        <w:t>3</w:t>
      </w:r>
      <w:r w:rsidR="00367A76">
        <w:rPr>
          <w:rFonts w:eastAsia="標楷體" w:cs="Calibri" w:hint="eastAsia"/>
          <w:bCs/>
          <w:color w:val="000000"/>
          <w:szCs w:val="24"/>
        </w:rPr>
        <w:t>篇研究論文，且還有很多正在編輯與研究</w:t>
      </w:r>
      <w:r w:rsidR="00B806B5">
        <w:rPr>
          <w:rFonts w:eastAsia="標楷體" w:cs="Calibri" w:hint="eastAsia"/>
          <w:bCs/>
          <w:color w:val="000000"/>
          <w:szCs w:val="24"/>
        </w:rPr>
        <w:t>，</w:t>
      </w:r>
      <w:r w:rsidR="00F55AF1">
        <w:rPr>
          <w:rFonts w:eastAsia="標楷體" w:cs="Calibri"/>
          <w:bCs/>
          <w:color w:val="000000"/>
          <w:szCs w:val="24"/>
        </w:rPr>
        <w:t>VML</w:t>
      </w:r>
      <w:r w:rsidR="00F55AF1">
        <w:rPr>
          <w:rFonts w:eastAsia="標楷體" w:cs="Calibri" w:hint="eastAsia"/>
          <w:bCs/>
          <w:color w:val="000000"/>
          <w:szCs w:val="24"/>
        </w:rPr>
        <w:t>也已發表於世界各地的國際會議與研討會。</w:t>
      </w:r>
    </w:p>
    <w:p w:rsidR="00A46CA6" w:rsidRPr="00CB1F49" w:rsidRDefault="00A46CA6" w:rsidP="000B24E6">
      <w:pPr>
        <w:jc w:val="both"/>
        <w:rPr>
          <w:rFonts w:eastAsia="標楷體" w:cs="Calibri"/>
          <w:bCs/>
          <w:color w:val="000000"/>
          <w:szCs w:val="24"/>
        </w:rPr>
      </w:pPr>
    </w:p>
    <w:p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VML</w:t>
      </w:r>
      <w:r w:rsidR="004376AD">
        <w:rPr>
          <w:rFonts w:eastAsia="標楷體" w:cs="Calibri" w:hint="eastAsia"/>
          <w:bCs/>
          <w:color w:val="000000"/>
          <w:szCs w:val="24"/>
        </w:rPr>
        <w:t>治療法在最近已上線提供英文的服務</w:t>
      </w:r>
      <w:r w:rsidR="004869A6">
        <w:rPr>
          <w:rFonts w:eastAsia="標楷體" w:cs="Calibri"/>
          <w:bCs/>
          <w:color w:val="000000"/>
          <w:szCs w:val="24"/>
        </w:rPr>
        <w:t>– MYVML evaluate</w:t>
      </w:r>
      <w:r w:rsidR="004376AD">
        <w:rPr>
          <w:rFonts w:eastAsia="標楷體" w:cs="Calibri" w:hint="eastAsia"/>
          <w:bCs/>
          <w:color w:val="000000"/>
          <w:szCs w:val="24"/>
        </w:rPr>
        <w:t>和</w:t>
      </w:r>
      <w:r w:rsidRPr="00CB1F49">
        <w:rPr>
          <w:rFonts w:eastAsia="標楷體" w:cs="Calibri"/>
          <w:bCs/>
          <w:color w:val="000000"/>
          <w:szCs w:val="24"/>
        </w:rPr>
        <w:t>MYVML train</w:t>
      </w:r>
      <w:r w:rsidR="00562D63">
        <w:rPr>
          <w:rFonts w:eastAsia="標楷體" w:cs="Calibri" w:hint="eastAsia"/>
          <w:bCs/>
          <w:color w:val="000000"/>
          <w:szCs w:val="24"/>
        </w:rPr>
        <w:t>。</w:t>
      </w:r>
      <w:r w:rsidR="004376AD">
        <w:rPr>
          <w:rFonts w:eastAsia="標楷體" w:cs="Calibri" w:hint="eastAsia"/>
          <w:bCs/>
          <w:color w:val="000000"/>
          <w:szCs w:val="24"/>
        </w:rPr>
        <w:t>前者是一個線上的評估系統可以根據輸入的數據經由程式計算產生治療計劃。後者則是一個線上的培訓平台。我們目前正在將此服務翻譯成中文。</w:t>
      </w:r>
    </w:p>
    <w:p w:rsidR="00A46CA6" w:rsidRPr="00CB1F49" w:rsidRDefault="00A46CA6" w:rsidP="000B24E6">
      <w:pPr>
        <w:jc w:val="both"/>
        <w:rPr>
          <w:rFonts w:eastAsia="標楷體" w:cs="Calibri"/>
          <w:bCs/>
          <w:color w:val="000000"/>
          <w:szCs w:val="24"/>
        </w:rPr>
      </w:pPr>
    </w:p>
    <w:p w:rsidR="007431EE" w:rsidRPr="00CB1F49" w:rsidRDefault="00B806B5" w:rsidP="000B24E6">
      <w:pPr>
        <w:jc w:val="both"/>
        <w:rPr>
          <w:rFonts w:eastAsia="標楷體" w:cs="Calibri"/>
          <w:bCs/>
          <w:color w:val="000000"/>
          <w:szCs w:val="24"/>
        </w:rPr>
      </w:pPr>
      <w:r>
        <w:rPr>
          <w:rFonts w:eastAsia="標楷體" w:cs="Calibri" w:hint="eastAsia"/>
          <w:bCs/>
          <w:color w:val="000000"/>
          <w:szCs w:val="24"/>
        </w:rPr>
        <w:t>本次研習為第二次</w:t>
      </w:r>
      <w:r>
        <w:rPr>
          <w:rFonts w:eastAsia="標楷體" w:cs="Calibri" w:hint="eastAsia"/>
          <w:bCs/>
          <w:color w:val="000000"/>
          <w:szCs w:val="24"/>
        </w:rPr>
        <w:t>VML</w:t>
      </w:r>
      <w:r>
        <w:rPr>
          <w:rFonts w:eastAsia="標楷體" w:cs="Calibri" w:hint="eastAsia"/>
          <w:bCs/>
          <w:color w:val="000000"/>
          <w:szCs w:val="24"/>
        </w:rPr>
        <w:t>台灣場次</w:t>
      </w:r>
      <w:r w:rsidR="00A22379">
        <w:rPr>
          <w:rFonts w:eastAsia="標楷體" w:cs="Calibri" w:hint="eastAsia"/>
          <w:bCs/>
          <w:color w:val="000000"/>
          <w:szCs w:val="24"/>
        </w:rPr>
        <w:t>。</w:t>
      </w:r>
      <w:r>
        <w:rPr>
          <w:rFonts w:eastAsia="標楷體" w:cs="Calibri" w:hint="eastAsia"/>
          <w:bCs/>
          <w:color w:val="000000"/>
          <w:szCs w:val="24"/>
        </w:rPr>
        <w:t>目前</w:t>
      </w:r>
      <w:r w:rsidR="00A22379">
        <w:rPr>
          <w:rFonts w:eastAsia="標楷體" w:cs="Calibri" w:hint="eastAsia"/>
          <w:bCs/>
          <w:color w:val="000000"/>
          <w:szCs w:val="24"/>
        </w:rPr>
        <w:t>在台灣已有</w:t>
      </w:r>
      <w:r w:rsidR="00A22379">
        <w:rPr>
          <w:rFonts w:eastAsia="標楷體" w:cs="Calibri"/>
          <w:bCs/>
          <w:color w:val="000000"/>
          <w:szCs w:val="24"/>
        </w:rPr>
        <w:t>5</w:t>
      </w:r>
      <w:r w:rsidR="00A22379">
        <w:rPr>
          <w:rFonts w:eastAsia="標楷體" w:cs="Calibri" w:hint="eastAsia"/>
          <w:bCs/>
          <w:color w:val="000000"/>
          <w:szCs w:val="24"/>
        </w:rPr>
        <w:t>位治療師完成受訓。我們希望增加台灣</w:t>
      </w:r>
      <w:r w:rsidR="00A22379">
        <w:rPr>
          <w:rFonts w:eastAsia="標楷體" w:cs="Calibri"/>
          <w:bCs/>
          <w:color w:val="000000"/>
          <w:szCs w:val="24"/>
        </w:rPr>
        <w:t>VML</w:t>
      </w:r>
      <w:r>
        <w:rPr>
          <w:rFonts w:eastAsia="標楷體" w:cs="Calibri" w:hint="eastAsia"/>
          <w:bCs/>
          <w:color w:val="000000"/>
          <w:szCs w:val="24"/>
        </w:rPr>
        <w:t>治療師</w:t>
      </w:r>
      <w:r w:rsidR="00562D63">
        <w:rPr>
          <w:rFonts w:eastAsia="標楷體" w:cs="Calibri" w:hint="eastAsia"/>
          <w:bCs/>
          <w:color w:val="000000"/>
          <w:szCs w:val="24"/>
        </w:rPr>
        <w:t>人</w:t>
      </w:r>
      <w:r w:rsidR="00A22379">
        <w:rPr>
          <w:rFonts w:eastAsia="標楷體" w:cs="Calibri" w:hint="eastAsia"/>
          <w:bCs/>
          <w:color w:val="000000"/>
          <w:szCs w:val="24"/>
        </w:rPr>
        <w:t>數</w:t>
      </w:r>
      <w:r w:rsidR="00A35590">
        <w:rPr>
          <w:rFonts w:eastAsia="標楷體" w:cs="Calibri" w:hint="eastAsia"/>
          <w:bCs/>
          <w:color w:val="000000"/>
          <w:szCs w:val="24"/>
        </w:rPr>
        <w:t>來幫助更多的個案以及</w:t>
      </w:r>
      <w:r w:rsidR="00562D63">
        <w:rPr>
          <w:rFonts w:eastAsia="標楷體" w:cs="Calibri" w:hint="eastAsia"/>
          <w:bCs/>
          <w:color w:val="000000"/>
          <w:szCs w:val="24"/>
        </w:rPr>
        <w:t>支持</w:t>
      </w:r>
      <w:r w:rsidR="00A35590">
        <w:rPr>
          <w:rFonts w:eastAsia="標楷體" w:cs="Calibri" w:hint="eastAsia"/>
          <w:bCs/>
          <w:color w:val="000000"/>
          <w:szCs w:val="24"/>
        </w:rPr>
        <w:t>中文的線上服務。</w:t>
      </w:r>
    </w:p>
    <w:p w:rsidR="00A46CA6" w:rsidRPr="00CB1F49" w:rsidRDefault="00A46CA6" w:rsidP="000B24E6">
      <w:pPr>
        <w:jc w:val="both"/>
        <w:rPr>
          <w:rFonts w:eastAsia="標楷體" w:cs="Calibri"/>
          <w:bCs/>
          <w:color w:val="000000"/>
          <w:szCs w:val="24"/>
        </w:rPr>
      </w:pPr>
    </w:p>
    <w:p w:rsidR="00A46CA6" w:rsidRPr="00CB1F49" w:rsidRDefault="00A46CA6" w:rsidP="000B24E6">
      <w:pPr>
        <w:jc w:val="both"/>
        <w:rPr>
          <w:rFonts w:eastAsia="標楷體" w:cs="Calibri"/>
          <w:b/>
          <w:color w:val="000000"/>
          <w:szCs w:val="24"/>
        </w:rPr>
      </w:pPr>
      <w:r w:rsidRPr="00CB1F49">
        <w:rPr>
          <w:rFonts w:eastAsia="標楷體" w:cs="Calibri"/>
          <w:b/>
          <w:color w:val="000000"/>
          <w:szCs w:val="24"/>
        </w:rPr>
        <w:t>VML</w:t>
      </w:r>
      <w:r w:rsidR="00562D63">
        <w:rPr>
          <w:rFonts w:eastAsia="標楷體" w:cs="Calibri" w:hint="eastAsia"/>
          <w:b/>
          <w:color w:val="000000"/>
          <w:szCs w:val="24"/>
        </w:rPr>
        <w:t>培訓目標為</w:t>
      </w:r>
      <w:r w:rsidRPr="00CB1F49">
        <w:rPr>
          <w:rFonts w:eastAsia="標楷體" w:cs="Calibri"/>
          <w:b/>
          <w:color w:val="000000"/>
          <w:szCs w:val="24"/>
        </w:rPr>
        <w:t>:</w:t>
      </w:r>
    </w:p>
    <w:p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w:t>
      </w:r>
      <w:r w:rsidR="00562D63">
        <w:rPr>
          <w:rFonts w:eastAsia="標楷體" w:cs="Calibri" w:hint="eastAsia"/>
          <w:bCs/>
          <w:color w:val="000000"/>
          <w:szCs w:val="24"/>
        </w:rPr>
        <w:t>學員將會學到</w:t>
      </w:r>
      <w:r w:rsidRPr="00CB1F49">
        <w:rPr>
          <w:rFonts w:eastAsia="標楷體" w:cs="Calibri"/>
          <w:bCs/>
          <w:color w:val="000000"/>
          <w:szCs w:val="24"/>
        </w:rPr>
        <w:t>VML</w:t>
      </w:r>
      <w:r w:rsidR="00562D63">
        <w:rPr>
          <w:rFonts w:eastAsia="標楷體" w:cs="Calibri" w:hint="eastAsia"/>
          <w:bCs/>
          <w:color w:val="000000"/>
          <w:szCs w:val="24"/>
        </w:rPr>
        <w:t>治療法的發展和結構</w:t>
      </w:r>
    </w:p>
    <w:p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w:t>
      </w:r>
      <w:r w:rsidR="00562D63">
        <w:rPr>
          <w:rFonts w:eastAsia="標楷體" w:cs="Calibri" w:hint="eastAsia"/>
          <w:bCs/>
          <w:color w:val="000000"/>
          <w:szCs w:val="24"/>
        </w:rPr>
        <w:t>學員將會學到</w:t>
      </w:r>
      <w:r w:rsidR="00562D63">
        <w:rPr>
          <w:rFonts w:eastAsia="標楷體" w:cs="Calibri"/>
          <w:bCs/>
          <w:color w:val="000000"/>
          <w:szCs w:val="24"/>
        </w:rPr>
        <w:t>CAS</w:t>
      </w:r>
      <w:r w:rsidR="00562D63">
        <w:rPr>
          <w:rFonts w:eastAsia="標楷體" w:cs="Calibri" w:hint="eastAsia"/>
          <w:bCs/>
          <w:color w:val="000000"/>
          <w:szCs w:val="24"/>
        </w:rPr>
        <w:t>最新的研究結果與應用</w:t>
      </w:r>
    </w:p>
    <w:p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w:t>
      </w:r>
      <w:r w:rsidR="004869A6">
        <w:rPr>
          <w:rFonts w:eastAsia="標楷體" w:cs="Calibri" w:hint="eastAsia"/>
          <w:bCs/>
          <w:color w:val="000000"/>
          <w:szCs w:val="24"/>
        </w:rPr>
        <w:t>學員將會學到執行所有</w:t>
      </w:r>
      <w:r w:rsidR="00562D63">
        <w:rPr>
          <w:rFonts w:eastAsia="標楷體" w:cs="Calibri" w:hint="eastAsia"/>
          <w:bCs/>
          <w:color w:val="000000"/>
          <w:szCs w:val="24"/>
        </w:rPr>
        <w:t>手法技巧</w:t>
      </w:r>
    </w:p>
    <w:p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w:t>
      </w:r>
      <w:r w:rsidR="00562D63">
        <w:rPr>
          <w:rFonts w:eastAsia="標楷體" w:cs="Calibri" w:hint="eastAsia"/>
          <w:bCs/>
          <w:color w:val="000000"/>
          <w:szCs w:val="24"/>
        </w:rPr>
        <w:t>學員將會學到執行</w:t>
      </w:r>
      <w:r w:rsidR="004869A6">
        <w:rPr>
          <w:rFonts w:eastAsia="標楷體" w:cs="Calibri"/>
          <w:bCs/>
          <w:color w:val="000000"/>
          <w:szCs w:val="24"/>
        </w:rPr>
        <w:t>VML</w:t>
      </w:r>
      <w:r w:rsidR="00562D63">
        <w:rPr>
          <w:rFonts w:eastAsia="標楷體" w:cs="Calibri" w:hint="eastAsia"/>
          <w:bCs/>
          <w:color w:val="000000"/>
          <w:szCs w:val="24"/>
        </w:rPr>
        <w:t>評估與基本的分析</w:t>
      </w:r>
    </w:p>
    <w:p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w:t>
      </w:r>
      <w:r w:rsidR="00562D63">
        <w:rPr>
          <w:rFonts w:eastAsia="標楷體" w:cs="Calibri" w:hint="eastAsia"/>
          <w:bCs/>
          <w:color w:val="000000"/>
          <w:szCs w:val="24"/>
        </w:rPr>
        <w:t>學員將會學到使用動作學習理論來治療</w:t>
      </w:r>
    </w:p>
    <w:p w:rsidR="00A46CA6" w:rsidRPr="00CB1F49" w:rsidRDefault="00A46CA6" w:rsidP="000B24E6">
      <w:pPr>
        <w:jc w:val="both"/>
        <w:rPr>
          <w:rFonts w:eastAsia="標楷體" w:cs="Calibri"/>
          <w:bCs/>
          <w:color w:val="000000"/>
          <w:szCs w:val="24"/>
        </w:rPr>
      </w:pPr>
    </w:p>
    <w:p w:rsidR="0085100B" w:rsidRPr="004926DE" w:rsidRDefault="00833A33" w:rsidP="0085100B">
      <w:pPr>
        <w:jc w:val="both"/>
        <w:rPr>
          <w:rFonts w:eastAsia="標楷體" w:cs="Calibri"/>
          <w:bCs/>
          <w:color w:val="000000"/>
          <w:szCs w:val="24"/>
        </w:rPr>
      </w:pPr>
      <w:r w:rsidRPr="004926DE">
        <w:rPr>
          <w:rFonts w:eastAsia="標楷體" w:cs="Calibri" w:hint="eastAsia"/>
          <w:bCs/>
          <w:color w:val="000000"/>
          <w:szCs w:val="24"/>
        </w:rPr>
        <w:t>整個培訓分為</w:t>
      </w:r>
      <w:r w:rsidRPr="004926DE">
        <w:rPr>
          <w:rFonts w:eastAsia="標楷體" w:cs="Calibri"/>
          <w:bCs/>
          <w:color w:val="000000"/>
          <w:szCs w:val="24"/>
        </w:rPr>
        <w:t>3</w:t>
      </w:r>
      <w:r w:rsidR="006361C1" w:rsidRPr="004926DE">
        <w:rPr>
          <w:rFonts w:eastAsia="標楷體" w:cs="Calibri" w:hint="eastAsia"/>
          <w:bCs/>
          <w:color w:val="000000"/>
          <w:szCs w:val="24"/>
        </w:rPr>
        <w:t>個部分：</w:t>
      </w:r>
    </w:p>
    <w:p w:rsidR="0085100B" w:rsidRPr="004926DE" w:rsidRDefault="0085100B" w:rsidP="0085100B">
      <w:pPr>
        <w:jc w:val="both"/>
        <w:rPr>
          <w:rFonts w:eastAsia="標楷體" w:cs="Calibri"/>
          <w:bCs/>
          <w:color w:val="000000"/>
          <w:szCs w:val="24"/>
        </w:rPr>
      </w:pPr>
      <w:r w:rsidRPr="004926DE">
        <w:rPr>
          <w:rFonts w:eastAsia="標楷體" w:cs="Calibri"/>
          <w:bCs/>
          <w:color w:val="000000"/>
          <w:szCs w:val="24"/>
        </w:rPr>
        <w:t>1.</w:t>
      </w:r>
      <w:r w:rsidR="006361C1" w:rsidRPr="004926DE">
        <w:rPr>
          <w:rFonts w:eastAsia="標楷體" w:cs="Calibri" w:hint="eastAsia"/>
          <w:bCs/>
          <w:color w:val="000000"/>
          <w:szCs w:val="24"/>
        </w:rPr>
        <w:t>線上培訓</w:t>
      </w:r>
      <w:r w:rsidRPr="004926DE">
        <w:rPr>
          <w:rFonts w:eastAsia="標楷體" w:cs="Calibri"/>
          <w:bCs/>
          <w:color w:val="000000"/>
          <w:szCs w:val="24"/>
        </w:rPr>
        <w:t xml:space="preserve"> – </w:t>
      </w:r>
      <w:r w:rsidR="006361C1" w:rsidRPr="004926DE">
        <w:rPr>
          <w:rFonts w:eastAsia="標楷體" w:cs="Calibri" w:hint="eastAsia"/>
          <w:bCs/>
          <w:color w:val="000000"/>
          <w:szCs w:val="24"/>
        </w:rPr>
        <w:t>背景與支持平台</w:t>
      </w:r>
      <w:r w:rsidRPr="004926DE">
        <w:rPr>
          <w:rFonts w:eastAsia="標楷體" w:cs="Calibri"/>
          <w:bCs/>
          <w:color w:val="000000"/>
          <w:szCs w:val="24"/>
        </w:rPr>
        <w:t xml:space="preserve">  </w:t>
      </w:r>
    </w:p>
    <w:p w:rsidR="0085100B" w:rsidRPr="004926DE" w:rsidRDefault="0085100B" w:rsidP="0085100B">
      <w:pPr>
        <w:jc w:val="both"/>
        <w:rPr>
          <w:rFonts w:eastAsia="標楷體" w:cs="Calibri"/>
          <w:bCs/>
          <w:color w:val="000000"/>
          <w:szCs w:val="24"/>
        </w:rPr>
      </w:pPr>
      <w:r w:rsidRPr="004926DE">
        <w:rPr>
          <w:rFonts w:eastAsia="標楷體" w:cs="Calibri"/>
          <w:bCs/>
          <w:color w:val="000000"/>
          <w:szCs w:val="24"/>
        </w:rPr>
        <w:t>2.</w:t>
      </w:r>
      <w:r w:rsidR="004869A6" w:rsidRPr="004926DE">
        <w:rPr>
          <w:rFonts w:eastAsia="標楷體" w:cs="Calibri" w:hint="eastAsia"/>
          <w:bCs/>
          <w:color w:val="000000"/>
          <w:szCs w:val="24"/>
        </w:rPr>
        <w:t>面對面教</w:t>
      </w:r>
      <w:r w:rsidR="004869A6" w:rsidRPr="00B85637">
        <w:rPr>
          <w:rFonts w:eastAsia="標楷體" w:cs="Calibri" w:hint="eastAsia"/>
          <w:bCs/>
          <w:color w:val="000000"/>
          <w:szCs w:val="24"/>
        </w:rPr>
        <w:t>學</w:t>
      </w:r>
      <w:r w:rsidR="002C2198" w:rsidRPr="00B85637">
        <w:rPr>
          <w:rFonts w:eastAsia="標楷體" w:cs="Calibri" w:hint="eastAsia"/>
          <w:bCs/>
          <w:color w:val="000000"/>
          <w:szCs w:val="24"/>
        </w:rPr>
        <w:t>(</w:t>
      </w:r>
      <w:r w:rsidR="002C2198" w:rsidRPr="00B85637">
        <w:rPr>
          <w:rFonts w:eastAsia="標楷體" w:cs="Calibri" w:hint="eastAsia"/>
          <w:bCs/>
          <w:color w:val="000000"/>
          <w:szCs w:val="24"/>
        </w:rPr>
        <w:t>採同步遠距教學模式</w:t>
      </w:r>
      <w:r w:rsidR="002C2198" w:rsidRPr="00B85637">
        <w:rPr>
          <w:rFonts w:eastAsia="標楷體" w:cs="Calibri" w:hint="eastAsia"/>
          <w:bCs/>
          <w:color w:val="000000"/>
          <w:szCs w:val="24"/>
        </w:rPr>
        <w:t>)</w:t>
      </w:r>
      <w:r w:rsidRPr="00B85637">
        <w:rPr>
          <w:rFonts w:eastAsia="標楷體" w:cs="Calibri"/>
          <w:bCs/>
          <w:color w:val="000000"/>
          <w:szCs w:val="24"/>
        </w:rPr>
        <w:t xml:space="preserve"> – </w:t>
      </w:r>
      <w:r w:rsidR="006361C1" w:rsidRPr="00B85637">
        <w:rPr>
          <w:rFonts w:eastAsia="標楷體" w:cs="Calibri" w:hint="eastAsia"/>
          <w:bCs/>
          <w:color w:val="000000"/>
          <w:szCs w:val="24"/>
        </w:rPr>
        <w:t>技巧、分</w:t>
      </w:r>
      <w:r w:rsidR="006361C1" w:rsidRPr="004926DE">
        <w:rPr>
          <w:rFonts w:eastAsia="標楷體" w:cs="Calibri" w:hint="eastAsia"/>
          <w:bCs/>
          <w:color w:val="000000"/>
          <w:szCs w:val="24"/>
        </w:rPr>
        <w:t>析、治療計劃、動作學習原則和教學原則</w:t>
      </w:r>
      <w:r w:rsidRPr="004926DE">
        <w:rPr>
          <w:rFonts w:eastAsia="標楷體" w:cs="Calibri"/>
          <w:bCs/>
          <w:color w:val="000000"/>
          <w:szCs w:val="24"/>
        </w:rPr>
        <w:t xml:space="preserve"> </w:t>
      </w:r>
    </w:p>
    <w:p w:rsidR="004926DE" w:rsidRDefault="0085100B" w:rsidP="0085100B">
      <w:pPr>
        <w:jc w:val="both"/>
        <w:rPr>
          <w:rFonts w:eastAsia="標楷體" w:cs="Calibri"/>
          <w:bCs/>
          <w:color w:val="000000"/>
          <w:szCs w:val="24"/>
        </w:rPr>
      </w:pPr>
      <w:r w:rsidRPr="004926DE">
        <w:rPr>
          <w:rFonts w:eastAsia="標楷體" w:cs="Calibri"/>
          <w:bCs/>
          <w:color w:val="000000"/>
          <w:szCs w:val="24"/>
        </w:rPr>
        <w:t>3.</w:t>
      </w:r>
      <w:r w:rsidR="004926DE">
        <w:rPr>
          <w:rFonts w:eastAsia="標楷體" w:cs="Calibri" w:hint="eastAsia"/>
          <w:bCs/>
          <w:color w:val="000000"/>
          <w:szCs w:val="24"/>
        </w:rPr>
        <w:t>講師指導下</w:t>
      </w:r>
      <w:r w:rsidR="004869A6" w:rsidRPr="004926DE">
        <w:rPr>
          <w:rFonts w:eastAsia="標楷體" w:cs="Calibri" w:hint="eastAsia"/>
          <w:bCs/>
          <w:color w:val="000000"/>
          <w:szCs w:val="24"/>
        </w:rPr>
        <w:t>實作</w:t>
      </w:r>
      <w:r w:rsidRPr="004926DE">
        <w:rPr>
          <w:rFonts w:eastAsia="標楷體" w:cs="Calibri"/>
          <w:bCs/>
          <w:color w:val="000000"/>
          <w:szCs w:val="24"/>
        </w:rPr>
        <w:t xml:space="preserve"> </w:t>
      </w:r>
    </w:p>
    <w:p w:rsidR="0085100B" w:rsidRPr="004926DE" w:rsidRDefault="006361C1" w:rsidP="0085100B">
      <w:pPr>
        <w:jc w:val="both"/>
        <w:rPr>
          <w:rFonts w:eastAsia="標楷體" w:cs="Calibri"/>
          <w:bCs/>
          <w:color w:val="000000"/>
          <w:szCs w:val="24"/>
        </w:rPr>
      </w:pPr>
      <w:r w:rsidRPr="004926DE">
        <w:rPr>
          <w:rFonts w:eastAsia="標楷體" w:cs="Calibri" w:hint="eastAsia"/>
          <w:bCs/>
          <w:color w:val="000000"/>
          <w:szCs w:val="24"/>
        </w:rPr>
        <w:lastRenderedPageBreak/>
        <w:t>階段</w:t>
      </w:r>
      <w:r w:rsidR="0085100B" w:rsidRPr="004926DE">
        <w:rPr>
          <w:rFonts w:eastAsia="標楷體" w:cs="Calibri"/>
          <w:bCs/>
          <w:color w:val="000000"/>
          <w:szCs w:val="24"/>
        </w:rPr>
        <w:t>1</w:t>
      </w:r>
      <w:r w:rsidR="00C14A31" w:rsidRPr="004926DE">
        <w:rPr>
          <w:rFonts w:eastAsia="標楷體" w:cs="Calibri" w:hint="eastAsia"/>
          <w:bCs/>
          <w:color w:val="000000"/>
          <w:szCs w:val="24"/>
        </w:rPr>
        <w:t>：</w:t>
      </w:r>
    </w:p>
    <w:p w:rsidR="0085100B" w:rsidRPr="004926DE" w:rsidRDefault="006361C1" w:rsidP="0085100B">
      <w:pPr>
        <w:jc w:val="both"/>
        <w:rPr>
          <w:rFonts w:eastAsia="標楷體" w:cs="Calibri"/>
          <w:bCs/>
          <w:color w:val="000000"/>
          <w:szCs w:val="24"/>
        </w:rPr>
      </w:pPr>
      <w:r w:rsidRPr="004926DE">
        <w:rPr>
          <w:rFonts w:eastAsia="標楷體" w:cs="Calibri" w:hint="eastAsia"/>
          <w:bCs/>
          <w:color w:val="000000"/>
          <w:szCs w:val="24"/>
        </w:rPr>
        <w:t>日期</w:t>
      </w:r>
      <w:r w:rsidR="0085100B" w:rsidRPr="004926DE">
        <w:rPr>
          <w:rFonts w:eastAsia="標楷體" w:cs="Calibri"/>
          <w:bCs/>
          <w:color w:val="000000"/>
          <w:szCs w:val="24"/>
        </w:rPr>
        <w:t xml:space="preserve">– </w:t>
      </w:r>
      <w:r w:rsidR="004869A6" w:rsidRPr="004926DE">
        <w:rPr>
          <w:rFonts w:eastAsia="標楷體" w:cs="Calibri"/>
          <w:bCs/>
          <w:color w:val="000000"/>
          <w:szCs w:val="24"/>
        </w:rPr>
        <w:t>2020</w:t>
      </w:r>
      <w:r w:rsidR="004869A6" w:rsidRPr="004926DE">
        <w:rPr>
          <w:rFonts w:eastAsia="標楷體" w:cs="Calibri" w:hint="eastAsia"/>
          <w:bCs/>
          <w:color w:val="000000"/>
          <w:szCs w:val="24"/>
        </w:rPr>
        <w:t>年</w:t>
      </w:r>
      <w:r w:rsidRPr="004926DE">
        <w:rPr>
          <w:rFonts w:eastAsia="標楷體" w:cs="Calibri"/>
          <w:bCs/>
          <w:color w:val="000000"/>
          <w:szCs w:val="24"/>
        </w:rPr>
        <w:t>6</w:t>
      </w:r>
      <w:r w:rsidRPr="004926DE">
        <w:rPr>
          <w:rFonts w:eastAsia="標楷體" w:cs="Calibri" w:hint="eastAsia"/>
          <w:bCs/>
          <w:color w:val="000000"/>
          <w:szCs w:val="24"/>
        </w:rPr>
        <w:t>月～</w:t>
      </w:r>
      <w:r w:rsidRPr="004926DE">
        <w:rPr>
          <w:rFonts w:eastAsia="標楷體" w:cs="Calibri"/>
          <w:bCs/>
          <w:color w:val="000000"/>
          <w:szCs w:val="24"/>
        </w:rPr>
        <w:t>7</w:t>
      </w:r>
      <w:r w:rsidRPr="004926DE">
        <w:rPr>
          <w:rFonts w:eastAsia="標楷體" w:cs="Calibri" w:hint="eastAsia"/>
          <w:bCs/>
          <w:color w:val="000000"/>
          <w:szCs w:val="24"/>
        </w:rPr>
        <w:t>月</w:t>
      </w:r>
    </w:p>
    <w:p w:rsidR="0085100B" w:rsidRPr="004926DE" w:rsidRDefault="006361C1" w:rsidP="0085100B">
      <w:pPr>
        <w:jc w:val="both"/>
        <w:rPr>
          <w:rFonts w:eastAsia="標楷體" w:cs="Calibri"/>
          <w:bCs/>
          <w:color w:val="000000"/>
          <w:szCs w:val="24"/>
        </w:rPr>
      </w:pPr>
      <w:r w:rsidRPr="004926DE">
        <w:rPr>
          <w:rFonts w:eastAsia="標楷體" w:cs="Calibri" w:hint="eastAsia"/>
          <w:bCs/>
          <w:color w:val="000000"/>
          <w:szCs w:val="24"/>
        </w:rPr>
        <w:t>培訓</w:t>
      </w:r>
      <w:r w:rsidR="0085100B" w:rsidRPr="004926DE">
        <w:rPr>
          <w:rFonts w:eastAsia="標楷體" w:cs="Calibri"/>
          <w:bCs/>
          <w:color w:val="000000"/>
          <w:szCs w:val="24"/>
        </w:rPr>
        <w:t xml:space="preserve"> – </w:t>
      </w:r>
      <w:r w:rsidRPr="004926DE">
        <w:rPr>
          <w:rFonts w:eastAsia="標楷體" w:cs="Calibri" w:hint="eastAsia"/>
          <w:bCs/>
          <w:color w:val="000000"/>
          <w:szCs w:val="24"/>
        </w:rPr>
        <w:t>線上培訓網址</w:t>
      </w:r>
      <w:r w:rsidR="0085100B" w:rsidRPr="004926DE">
        <w:rPr>
          <w:rFonts w:eastAsia="標楷體" w:cs="Calibri"/>
          <w:bCs/>
          <w:color w:val="000000"/>
          <w:szCs w:val="24"/>
        </w:rPr>
        <w:t xml:space="preserve">http://Train.yaelcenter.com . </w:t>
      </w:r>
      <w:r w:rsidR="002C2198" w:rsidRPr="00F222D4">
        <w:rPr>
          <w:rFonts w:eastAsia="標楷體" w:cs="Calibri" w:hint="eastAsia"/>
          <w:bCs/>
          <w:color w:val="000000"/>
          <w:szCs w:val="24"/>
        </w:rPr>
        <w:t>預先</w:t>
      </w:r>
      <w:r w:rsidRPr="00F222D4">
        <w:rPr>
          <w:rFonts w:eastAsia="標楷體" w:cs="Calibri" w:hint="eastAsia"/>
          <w:bCs/>
          <w:color w:val="000000"/>
          <w:szCs w:val="24"/>
        </w:rPr>
        <w:t>讀背景資料、控制參數</w:t>
      </w:r>
      <w:r w:rsidRPr="00F222D4">
        <w:rPr>
          <w:rFonts w:eastAsia="標楷體" w:cs="Calibri"/>
          <w:bCs/>
          <w:color w:val="000000"/>
          <w:szCs w:val="24"/>
        </w:rPr>
        <w:t>(</w:t>
      </w:r>
      <w:r w:rsidR="0085100B" w:rsidRPr="00F222D4">
        <w:rPr>
          <w:rFonts w:eastAsia="標楷體" w:cs="Calibri"/>
          <w:bCs/>
          <w:color w:val="000000"/>
          <w:szCs w:val="24"/>
        </w:rPr>
        <w:t>control parameters</w:t>
      </w:r>
      <w:r w:rsidRPr="00F222D4">
        <w:rPr>
          <w:rFonts w:eastAsia="標楷體" w:cs="Calibri"/>
          <w:bCs/>
          <w:color w:val="000000"/>
          <w:szCs w:val="24"/>
        </w:rPr>
        <w:t>)</w:t>
      </w:r>
      <w:r w:rsidRPr="00F222D4">
        <w:rPr>
          <w:rFonts w:eastAsia="標楷體" w:cs="Calibri" w:hint="eastAsia"/>
          <w:bCs/>
          <w:color w:val="000000"/>
          <w:szCs w:val="24"/>
        </w:rPr>
        <w:t>和技巧</w:t>
      </w:r>
      <w:r w:rsidR="002C2198" w:rsidRPr="00F222D4">
        <w:rPr>
          <w:rFonts w:eastAsia="標楷體" w:cs="Calibri" w:hint="eastAsia"/>
          <w:bCs/>
          <w:color w:val="000000"/>
          <w:szCs w:val="24"/>
        </w:rPr>
        <w:t>、</w:t>
      </w:r>
      <w:r w:rsidRPr="00F222D4">
        <w:rPr>
          <w:rFonts w:eastAsia="標楷體" w:cs="Calibri" w:hint="eastAsia"/>
          <w:bCs/>
          <w:color w:val="000000"/>
          <w:szCs w:val="24"/>
        </w:rPr>
        <w:t>回答</w:t>
      </w:r>
      <w:r w:rsidR="00C14A31" w:rsidRPr="00F222D4">
        <w:rPr>
          <w:rFonts w:eastAsia="標楷體" w:cs="Calibri" w:hint="eastAsia"/>
          <w:bCs/>
          <w:color w:val="000000"/>
          <w:szCs w:val="24"/>
        </w:rPr>
        <w:t>自我練習</w:t>
      </w:r>
      <w:r w:rsidR="00C14A31" w:rsidRPr="00F222D4">
        <w:rPr>
          <w:rFonts w:eastAsia="標楷體" w:cs="Calibri"/>
          <w:bCs/>
          <w:color w:val="000000"/>
          <w:szCs w:val="24"/>
        </w:rPr>
        <w:t>(</w:t>
      </w:r>
      <w:proofErr w:type="spellStart"/>
      <w:r w:rsidR="00C14A31" w:rsidRPr="00F222D4">
        <w:rPr>
          <w:rFonts w:eastAsia="標楷體" w:cs="Calibri"/>
          <w:bCs/>
          <w:color w:val="000000"/>
          <w:szCs w:val="24"/>
        </w:rPr>
        <w:t>self practicing</w:t>
      </w:r>
      <w:proofErr w:type="spellEnd"/>
      <w:r w:rsidR="00C14A31" w:rsidRPr="00F222D4">
        <w:rPr>
          <w:rFonts w:eastAsia="標楷體" w:cs="Calibri"/>
          <w:bCs/>
          <w:color w:val="000000"/>
          <w:szCs w:val="24"/>
        </w:rPr>
        <w:t>)</w:t>
      </w:r>
      <w:r w:rsidR="00C14A31" w:rsidRPr="00F222D4">
        <w:rPr>
          <w:rFonts w:eastAsia="標楷體" w:cs="Calibri" w:hint="eastAsia"/>
          <w:bCs/>
          <w:color w:val="000000"/>
          <w:szCs w:val="24"/>
        </w:rPr>
        <w:t>的問題。</w:t>
      </w:r>
      <w:r w:rsidR="002C2198" w:rsidRPr="00F222D4">
        <w:rPr>
          <w:rFonts w:eastAsia="標楷體" w:cs="Calibri" w:hint="eastAsia"/>
          <w:bCs/>
          <w:color w:val="000000"/>
          <w:szCs w:val="24"/>
        </w:rPr>
        <w:t>本次研習收費已包含線上培訓課程之費用，</w:t>
      </w:r>
      <w:r w:rsidR="002C2198" w:rsidRPr="00F222D4">
        <w:rPr>
          <w:rFonts w:eastAsia="標楷體" w:cs="Calibri" w:hint="eastAsia"/>
          <w:bCs/>
          <w:color w:val="000000"/>
          <w:szCs w:val="24"/>
          <w:u w:val="single"/>
        </w:rPr>
        <w:t>無須另行</w:t>
      </w:r>
      <w:r w:rsidR="00C14A31" w:rsidRPr="00F222D4">
        <w:rPr>
          <w:rFonts w:eastAsia="標楷體" w:cs="Calibri" w:hint="eastAsia"/>
          <w:bCs/>
          <w:color w:val="000000"/>
          <w:szCs w:val="24"/>
          <w:u w:val="single"/>
        </w:rPr>
        <w:t>購買</w:t>
      </w:r>
      <w:r w:rsidR="002C2198" w:rsidRPr="00F222D4">
        <w:rPr>
          <w:rFonts w:eastAsia="標楷體" w:cs="Calibri" w:hint="eastAsia"/>
          <w:bCs/>
          <w:color w:val="000000"/>
          <w:szCs w:val="24"/>
          <w:u w:val="single"/>
        </w:rPr>
        <w:t>線上培訓</w:t>
      </w:r>
      <w:r w:rsidR="00C14A31" w:rsidRPr="00F222D4">
        <w:rPr>
          <w:rFonts w:eastAsia="標楷體" w:cs="Calibri" w:hint="eastAsia"/>
          <w:bCs/>
          <w:color w:val="000000"/>
          <w:szCs w:val="24"/>
          <w:u w:val="single"/>
        </w:rPr>
        <w:t>課程。</w:t>
      </w:r>
      <w:r w:rsidR="0085100B" w:rsidRPr="004926DE">
        <w:rPr>
          <w:rFonts w:eastAsia="標楷體" w:cs="Calibri"/>
          <w:bCs/>
          <w:color w:val="000000"/>
          <w:szCs w:val="24"/>
        </w:rPr>
        <w:t xml:space="preserve"> </w:t>
      </w:r>
    </w:p>
    <w:p w:rsidR="0085100B" w:rsidRPr="004926DE" w:rsidRDefault="00C14A31" w:rsidP="0085100B">
      <w:pPr>
        <w:jc w:val="both"/>
        <w:rPr>
          <w:rFonts w:eastAsia="標楷體" w:cs="Calibri"/>
          <w:bCs/>
          <w:color w:val="000000"/>
          <w:szCs w:val="24"/>
        </w:rPr>
      </w:pPr>
      <w:r w:rsidRPr="004926DE">
        <w:rPr>
          <w:rFonts w:eastAsia="標楷體" w:cs="Calibri" w:hint="eastAsia"/>
          <w:bCs/>
          <w:color w:val="000000"/>
          <w:szCs w:val="24"/>
        </w:rPr>
        <w:t>主題</w:t>
      </w:r>
      <w:r w:rsidR="0085100B" w:rsidRPr="004926DE">
        <w:rPr>
          <w:rFonts w:eastAsia="標楷體" w:cs="Calibri"/>
          <w:bCs/>
          <w:color w:val="000000"/>
          <w:szCs w:val="24"/>
        </w:rPr>
        <w:t xml:space="preserve">- </w:t>
      </w:r>
      <w:r w:rsidRPr="004926DE">
        <w:rPr>
          <w:rFonts w:eastAsia="標楷體" w:cs="Calibri" w:hint="eastAsia"/>
          <w:bCs/>
          <w:color w:val="000000"/>
          <w:szCs w:val="24"/>
        </w:rPr>
        <w:t>言語的解剖生理學、動作言語發展、感覺系統、呼吸系統、控制參數</w:t>
      </w:r>
      <w:r w:rsidRPr="004926DE">
        <w:rPr>
          <w:rFonts w:eastAsia="標楷體" w:cs="Calibri"/>
          <w:bCs/>
          <w:color w:val="000000"/>
          <w:szCs w:val="24"/>
        </w:rPr>
        <w:t>(</w:t>
      </w:r>
      <w:r w:rsidR="0085100B" w:rsidRPr="004926DE">
        <w:rPr>
          <w:rFonts w:eastAsia="標楷體" w:cs="Calibri"/>
          <w:bCs/>
          <w:color w:val="000000"/>
          <w:szCs w:val="24"/>
        </w:rPr>
        <w:t>control parameters</w:t>
      </w:r>
      <w:r w:rsidRPr="004926DE">
        <w:rPr>
          <w:rFonts w:eastAsia="標楷體" w:cs="Calibri"/>
          <w:bCs/>
          <w:color w:val="000000"/>
          <w:szCs w:val="24"/>
        </w:rPr>
        <w:t>)</w:t>
      </w:r>
      <w:r w:rsidRPr="004926DE">
        <w:rPr>
          <w:rFonts w:eastAsia="標楷體" w:cs="Calibri" w:hint="eastAsia"/>
          <w:bCs/>
          <w:color w:val="000000"/>
          <w:szCs w:val="24"/>
        </w:rPr>
        <w:t>、</w:t>
      </w:r>
      <w:r w:rsidR="0085100B" w:rsidRPr="004926DE">
        <w:rPr>
          <w:rFonts w:eastAsia="標楷體" w:cs="Calibri"/>
          <w:bCs/>
          <w:color w:val="000000"/>
          <w:szCs w:val="24"/>
        </w:rPr>
        <w:t xml:space="preserve"> </w:t>
      </w:r>
      <w:r w:rsidRPr="004926DE">
        <w:rPr>
          <w:rFonts w:eastAsia="標楷體" w:cs="Calibri" w:hint="eastAsia"/>
          <w:bCs/>
          <w:color w:val="000000"/>
          <w:szCs w:val="24"/>
        </w:rPr>
        <w:t>評估程序、技巧。</w:t>
      </w:r>
      <w:r w:rsidR="0085100B" w:rsidRPr="004926DE">
        <w:rPr>
          <w:rFonts w:eastAsia="標楷體" w:cs="Calibri"/>
          <w:bCs/>
          <w:color w:val="000000"/>
          <w:szCs w:val="24"/>
        </w:rPr>
        <w:t xml:space="preserve"> </w:t>
      </w:r>
    </w:p>
    <w:p w:rsidR="0085100B" w:rsidRPr="004926DE" w:rsidRDefault="0085100B" w:rsidP="0085100B">
      <w:pPr>
        <w:jc w:val="both"/>
        <w:rPr>
          <w:rFonts w:eastAsia="標楷體" w:cs="Calibri"/>
          <w:bCs/>
          <w:color w:val="000000"/>
          <w:szCs w:val="24"/>
        </w:rPr>
      </w:pPr>
    </w:p>
    <w:p w:rsidR="0085100B" w:rsidRPr="004926DE" w:rsidRDefault="00C14A31" w:rsidP="0085100B">
      <w:pPr>
        <w:jc w:val="both"/>
        <w:rPr>
          <w:rFonts w:eastAsia="標楷體" w:cs="Calibri"/>
          <w:bCs/>
          <w:color w:val="000000"/>
          <w:szCs w:val="24"/>
        </w:rPr>
      </w:pPr>
      <w:r w:rsidRPr="004926DE">
        <w:rPr>
          <w:rFonts w:eastAsia="標楷體" w:cs="Calibri" w:hint="eastAsia"/>
          <w:bCs/>
          <w:color w:val="000000"/>
          <w:szCs w:val="24"/>
        </w:rPr>
        <w:t>階段</w:t>
      </w:r>
      <w:r w:rsidR="0085100B" w:rsidRPr="004926DE">
        <w:rPr>
          <w:rFonts w:eastAsia="標楷體" w:cs="Calibri"/>
          <w:bCs/>
          <w:color w:val="000000"/>
          <w:szCs w:val="24"/>
        </w:rPr>
        <w:t>2</w:t>
      </w:r>
      <w:r w:rsidRPr="004926DE">
        <w:rPr>
          <w:rFonts w:eastAsia="標楷體" w:cs="Calibri" w:hint="eastAsia"/>
          <w:bCs/>
          <w:color w:val="000000"/>
          <w:szCs w:val="24"/>
        </w:rPr>
        <w:t>：</w:t>
      </w:r>
    </w:p>
    <w:p w:rsidR="0085100B" w:rsidRPr="004926DE" w:rsidRDefault="00C14A31" w:rsidP="0085100B">
      <w:pPr>
        <w:jc w:val="both"/>
        <w:rPr>
          <w:rFonts w:eastAsia="標楷體" w:cs="Calibri"/>
          <w:bCs/>
          <w:color w:val="000000"/>
          <w:szCs w:val="24"/>
        </w:rPr>
      </w:pPr>
      <w:r w:rsidRPr="004926DE">
        <w:rPr>
          <w:rFonts w:eastAsia="標楷體" w:cs="Calibri" w:hint="eastAsia"/>
          <w:bCs/>
          <w:color w:val="000000"/>
          <w:szCs w:val="24"/>
        </w:rPr>
        <w:t>日期</w:t>
      </w:r>
      <w:r w:rsidR="0085100B" w:rsidRPr="004926DE">
        <w:rPr>
          <w:rFonts w:eastAsia="標楷體" w:cs="Calibri"/>
          <w:bCs/>
          <w:color w:val="000000"/>
          <w:szCs w:val="24"/>
        </w:rPr>
        <w:t xml:space="preserve"> – </w:t>
      </w:r>
      <w:r w:rsidRPr="004926DE">
        <w:rPr>
          <w:rFonts w:eastAsia="標楷體" w:cs="Calibri"/>
          <w:bCs/>
          <w:color w:val="000000"/>
          <w:szCs w:val="24"/>
        </w:rPr>
        <w:t>2020</w:t>
      </w:r>
      <w:r w:rsidRPr="004926DE">
        <w:rPr>
          <w:rFonts w:eastAsia="標楷體" w:cs="Calibri" w:hint="eastAsia"/>
          <w:bCs/>
          <w:color w:val="000000"/>
          <w:szCs w:val="24"/>
        </w:rPr>
        <w:t>年</w:t>
      </w:r>
      <w:r w:rsidRPr="004926DE">
        <w:rPr>
          <w:rFonts w:eastAsia="標楷體" w:cs="Calibri"/>
          <w:bCs/>
          <w:color w:val="000000"/>
          <w:szCs w:val="24"/>
        </w:rPr>
        <w:t>7</w:t>
      </w:r>
      <w:r w:rsidRPr="004926DE">
        <w:rPr>
          <w:rFonts w:eastAsia="標楷體" w:cs="Calibri" w:hint="eastAsia"/>
          <w:bCs/>
          <w:color w:val="000000"/>
          <w:szCs w:val="24"/>
        </w:rPr>
        <w:t>月</w:t>
      </w:r>
      <w:r w:rsidR="0085100B" w:rsidRPr="004926DE">
        <w:rPr>
          <w:rFonts w:eastAsia="標楷體" w:cs="Calibri" w:hint="eastAsia"/>
          <w:bCs/>
          <w:color w:val="000000"/>
          <w:szCs w:val="24"/>
        </w:rPr>
        <w:t>1</w:t>
      </w:r>
      <w:r w:rsidR="0085100B" w:rsidRPr="004926DE">
        <w:rPr>
          <w:rFonts w:eastAsia="標楷體" w:cs="Calibri"/>
          <w:bCs/>
          <w:color w:val="000000"/>
          <w:szCs w:val="24"/>
        </w:rPr>
        <w:t>9-25</w:t>
      </w:r>
      <w:r w:rsidRPr="004926DE">
        <w:rPr>
          <w:rFonts w:eastAsia="標楷體" w:cs="Calibri" w:hint="eastAsia"/>
          <w:bCs/>
          <w:color w:val="000000"/>
          <w:szCs w:val="24"/>
        </w:rPr>
        <w:t>日</w:t>
      </w:r>
    </w:p>
    <w:p w:rsidR="0085100B" w:rsidRPr="004926DE" w:rsidRDefault="004869A6" w:rsidP="0085100B">
      <w:pPr>
        <w:jc w:val="both"/>
        <w:rPr>
          <w:rFonts w:eastAsia="標楷體" w:cs="Calibri"/>
          <w:bCs/>
          <w:color w:val="000000"/>
          <w:szCs w:val="24"/>
        </w:rPr>
      </w:pPr>
      <w:r w:rsidRPr="004926DE">
        <w:rPr>
          <w:rFonts w:eastAsia="標楷體" w:cs="Calibri" w:hint="eastAsia"/>
          <w:bCs/>
          <w:color w:val="000000"/>
          <w:szCs w:val="24"/>
        </w:rPr>
        <w:t>面對面教學</w:t>
      </w:r>
      <w:r w:rsidR="0085100B" w:rsidRPr="004926DE">
        <w:rPr>
          <w:rFonts w:eastAsia="標楷體" w:cs="Calibri"/>
          <w:bCs/>
          <w:color w:val="000000"/>
          <w:szCs w:val="24"/>
        </w:rPr>
        <w:t xml:space="preserve"> – </w:t>
      </w:r>
      <w:r w:rsidR="00C14A31" w:rsidRPr="004926DE">
        <w:rPr>
          <w:rFonts w:eastAsia="標楷體" w:cs="Calibri" w:hint="eastAsia"/>
          <w:bCs/>
          <w:color w:val="000000"/>
          <w:szCs w:val="24"/>
        </w:rPr>
        <w:t>共</w:t>
      </w:r>
      <w:r w:rsidR="00C14A31" w:rsidRPr="004926DE">
        <w:rPr>
          <w:rFonts w:eastAsia="標楷體" w:cs="Calibri"/>
          <w:bCs/>
          <w:color w:val="000000"/>
          <w:szCs w:val="24"/>
        </w:rPr>
        <w:t>7</w:t>
      </w:r>
      <w:r w:rsidR="00C14A31" w:rsidRPr="004926DE">
        <w:rPr>
          <w:rFonts w:eastAsia="標楷體" w:cs="Calibri" w:hint="eastAsia"/>
          <w:bCs/>
          <w:color w:val="000000"/>
          <w:szCs w:val="24"/>
        </w:rPr>
        <w:t>天，每天</w:t>
      </w:r>
      <w:r w:rsidR="0085100B" w:rsidRPr="004926DE">
        <w:rPr>
          <w:rFonts w:eastAsia="標楷體" w:cs="Calibri"/>
          <w:bCs/>
          <w:color w:val="000000"/>
          <w:szCs w:val="24"/>
        </w:rPr>
        <w:t>8</w:t>
      </w:r>
      <w:r w:rsidR="00C14A31" w:rsidRPr="004926DE">
        <w:rPr>
          <w:rFonts w:eastAsia="標楷體" w:cs="Calibri" w:hint="eastAsia"/>
          <w:bCs/>
          <w:color w:val="000000"/>
          <w:szCs w:val="24"/>
        </w:rPr>
        <w:t>小時，</w:t>
      </w:r>
      <w:r w:rsidR="0085100B" w:rsidRPr="004926DE">
        <w:rPr>
          <w:rFonts w:eastAsia="標楷體" w:cs="Calibri"/>
          <w:bCs/>
          <w:color w:val="000000"/>
          <w:szCs w:val="24"/>
        </w:rPr>
        <w:t xml:space="preserve">9:00-17:00 </w:t>
      </w:r>
    </w:p>
    <w:p w:rsidR="0085100B" w:rsidRPr="004926DE" w:rsidRDefault="00C14A31" w:rsidP="0085100B">
      <w:pPr>
        <w:jc w:val="both"/>
        <w:rPr>
          <w:rFonts w:eastAsia="標楷體" w:cs="Calibri"/>
          <w:bCs/>
          <w:color w:val="000000"/>
          <w:szCs w:val="24"/>
        </w:rPr>
      </w:pPr>
      <w:r w:rsidRPr="004926DE">
        <w:rPr>
          <w:rFonts w:eastAsia="標楷體" w:cs="Calibri" w:hint="eastAsia"/>
          <w:bCs/>
          <w:color w:val="000000"/>
          <w:szCs w:val="24"/>
        </w:rPr>
        <w:t>主題</w:t>
      </w:r>
      <w:r w:rsidR="00B452FE" w:rsidRPr="004926DE">
        <w:rPr>
          <w:rFonts w:eastAsia="標楷體" w:cs="Calibri"/>
          <w:bCs/>
          <w:color w:val="000000"/>
          <w:szCs w:val="24"/>
        </w:rPr>
        <w:t>–</w:t>
      </w:r>
      <w:r w:rsidRPr="004926DE">
        <w:rPr>
          <w:rFonts w:eastAsia="標楷體" w:cs="Calibri" w:hint="eastAsia"/>
          <w:bCs/>
          <w:color w:val="000000"/>
          <w:szCs w:val="24"/>
        </w:rPr>
        <w:t>手法技巧、治療結構、評估</w:t>
      </w:r>
      <w:r w:rsidR="0009769F" w:rsidRPr="004926DE">
        <w:rPr>
          <w:rFonts w:eastAsia="標楷體" w:cs="Calibri" w:hint="eastAsia"/>
          <w:bCs/>
          <w:color w:val="000000"/>
          <w:szCs w:val="24"/>
        </w:rPr>
        <w:t>、個案分析、教學原則、動作學習原則、分析、解決問題。</w:t>
      </w:r>
      <w:r w:rsidR="0085100B" w:rsidRPr="004926DE">
        <w:rPr>
          <w:rFonts w:eastAsia="標楷體" w:cs="Calibri"/>
          <w:bCs/>
          <w:color w:val="000000"/>
          <w:szCs w:val="24"/>
        </w:rPr>
        <w:t xml:space="preserve"> </w:t>
      </w:r>
    </w:p>
    <w:p w:rsidR="0085100B" w:rsidRPr="004926DE" w:rsidRDefault="0085100B" w:rsidP="0085100B">
      <w:pPr>
        <w:jc w:val="both"/>
        <w:rPr>
          <w:rFonts w:eastAsia="標楷體" w:cs="Calibri"/>
          <w:bCs/>
          <w:color w:val="000000"/>
          <w:szCs w:val="24"/>
        </w:rPr>
      </w:pPr>
    </w:p>
    <w:p w:rsidR="0085100B" w:rsidRPr="004926DE" w:rsidRDefault="0009769F" w:rsidP="0085100B">
      <w:pPr>
        <w:jc w:val="both"/>
        <w:rPr>
          <w:rFonts w:eastAsia="標楷體" w:cs="Calibri"/>
          <w:bCs/>
          <w:color w:val="000000"/>
          <w:szCs w:val="24"/>
        </w:rPr>
      </w:pPr>
      <w:r w:rsidRPr="004926DE">
        <w:rPr>
          <w:rFonts w:eastAsia="標楷體" w:cs="Calibri" w:hint="eastAsia"/>
          <w:bCs/>
          <w:color w:val="000000"/>
          <w:szCs w:val="24"/>
        </w:rPr>
        <w:t>階段</w:t>
      </w:r>
      <w:r w:rsidR="0085100B" w:rsidRPr="004926DE">
        <w:rPr>
          <w:rFonts w:eastAsia="標楷體" w:cs="Calibri"/>
          <w:bCs/>
          <w:color w:val="000000"/>
          <w:szCs w:val="24"/>
        </w:rPr>
        <w:t>3</w:t>
      </w:r>
      <w:r w:rsidRPr="004926DE">
        <w:rPr>
          <w:rFonts w:eastAsia="標楷體" w:cs="Calibri" w:hint="eastAsia"/>
          <w:bCs/>
          <w:color w:val="000000"/>
          <w:szCs w:val="24"/>
        </w:rPr>
        <w:t>：</w:t>
      </w:r>
    </w:p>
    <w:p w:rsidR="0085100B" w:rsidRPr="004926DE" w:rsidRDefault="0009769F" w:rsidP="0085100B">
      <w:pPr>
        <w:jc w:val="both"/>
        <w:rPr>
          <w:rFonts w:eastAsia="標楷體" w:cs="Calibri"/>
          <w:bCs/>
          <w:color w:val="000000"/>
          <w:szCs w:val="24"/>
        </w:rPr>
      </w:pPr>
      <w:r w:rsidRPr="004926DE">
        <w:rPr>
          <w:rFonts w:eastAsia="標楷體" w:cs="Calibri" w:hint="eastAsia"/>
          <w:bCs/>
          <w:color w:val="000000"/>
          <w:szCs w:val="24"/>
        </w:rPr>
        <w:t>日期</w:t>
      </w:r>
      <w:r w:rsidR="0085100B" w:rsidRPr="004926DE">
        <w:rPr>
          <w:rFonts w:eastAsia="標楷體" w:cs="Calibri"/>
          <w:bCs/>
          <w:color w:val="000000"/>
          <w:szCs w:val="24"/>
        </w:rPr>
        <w:t>- 2020</w:t>
      </w:r>
      <w:r w:rsidRPr="004926DE">
        <w:rPr>
          <w:rFonts w:eastAsia="標楷體" w:cs="Calibri" w:hint="eastAsia"/>
          <w:bCs/>
          <w:color w:val="000000"/>
          <w:szCs w:val="24"/>
        </w:rPr>
        <w:t>年</w:t>
      </w:r>
      <w:r w:rsidRPr="004926DE">
        <w:rPr>
          <w:rFonts w:eastAsia="標楷體" w:cs="Calibri"/>
          <w:bCs/>
          <w:color w:val="000000"/>
          <w:szCs w:val="24"/>
        </w:rPr>
        <w:t>7</w:t>
      </w:r>
      <w:r w:rsidRPr="004926DE">
        <w:rPr>
          <w:rFonts w:eastAsia="標楷體" w:cs="Calibri" w:hint="eastAsia"/>
          <w:bCs/>
          <w:color w:val="000000"/>
          <w:szCs w:val="24"/>
        </w:rPr>
        <w:t>月～</w:t>
      </w:r>
      <w:r w:rsidR="0085100B" w:rsidRPr="004926DE">
        <w:rPr>
          <w:rFonts w:eastAsia="標楷體" w:cs="Calibri"/>
          <w:bCs/>
          <w:color w:val="000000"/>
          <w:szCs w:val="24"/>
        </w:rPr>
        <w:t>2021</w:t>
      </w:r>
      <w:r w:rsidRPr="004926DE">
        <w:rPr>
          <w:rFonts w:eastAsia="標楷體" w:cs="Calibri" w:hint="eastAsia"/>
          <w:bCs/>
          <w:color w:val="000000"/>
          <w:szCs w:val="24"/>
        </w:rPr>
        <w:t>年</w:t>
      </w:r>
      <w:r w:rsidRPr="004926DE">
        <w:rPr>
          <w:rFonts w:eastAsia="標楷體" w:cs="Calibri"/>
          <w:bCs/>
          <w:color w:val="000000"/>
          <w:szCs w:val="24"/>
        </w:rPr>
        <w:t>7</w:t>
      </w:r>
      <w:r w:rsidRPr="004926DE">
        <w:rPr>
          <w:rFonts w:eastAsia="標楷體" w:cs="Calibri" w:hint="eastAsia"/>
          <w:bCs/>
          <w:color w:val="000000"/>
          <w:szCs w:val="24"/>
        </w:rPr>
        <w:t>月</w:t>
      </w:r>
    </w:p>
    <w:p w:rsidR="0085100B" w:rsidRPr="004926DE" w:rsidRDefault="004869A6" w:rsidP="0085100B">
      <w:pPr>
        <w:jc w:val="both"/>
        <w:rPr>
          <w:rFonts w:eastAsia="標楷體" w:cs="Calibri"/>
          <w:bCs/>
          <w:color w:val="000000"/>
          <w:szCs w:val="24"/>
        </w:rPr>
      </w:pPr>
      <w:r w:rsidRPr="004926DE">
        <w:rPr>
          <w:rFonts w:eastAsia="標楷體" w:cs="Calibri" w:hint="eastAsia"/>
          <w:bCs/>
          <w:color w:val="000000"/>
          <w:szCs w:val="24"/>
        </w:rPr>
        <w:t>實作</w:t>
      </w:r>
      <w:r w:rsidR="0009769F" w:rsidRPr="004926DE">
        <w:rPr>
          <w:rFonts w:eastAsia="標楷體" w:cs="Calibri" w:hint="eastAsia"/>
          <w:bCs/>
          <w:color w:val="000000"/>
          <w:szCs w:val="24"/>
        </w:rPr>
        <w:t>培訓</w:t>
      </w:r>
      <w:r w:rsidR="0009769F" w:rsidRPr="004926DE">
        <w:rPr>
          <w:rFonts w:eastAsia="標楷體" w:cs="Calibri"/>
          <w:bCs/>
          <w:color w:val="000000"/>
          <w:szCs w:val="24"/>
        </w:rPr>
        <w:t>(</w:t>
      </w:r>
      <w:r w:rsidR="0085100B" w:rsidRPr="004926DE">
        <w:rPr>
          <w:rFonts w:eastAsia="標楷體" w:cs="Calibri" w:hint="eastAsia"/>
          <w:bCs/>
          <w:color w:val="000000"/>
          <w:szCs w:val="24"/>
        </w:rPr>
        <w:t>P</w:t>
      </w:r>
      <w:r w:rsidR="0085100B" w:rsidRPr="004926DE">
        <w:rPr>
          <w:rFonts w:eastAsia="標楷體" w:cs="Calibri"/>
          <w:bCs/>
          <w:color w:val="000000"/>
          <w:szCs w:val="24"/>
        </w:rPr>
        <w:t>ractical training</w:t>
      </w:r>
      <w:r w:rsidR="0009769F" w:rsidRPr="004926DE">
        <w:rPr>
          <w:rFonts w:eastAsia="標楷體" w:cs="Calibri"/>
          <w:bCs/>
          <w:color w:val="000000"/>
          <w:szCs w:val="24"/>
        </w:rPr>
        <w:t xml:space="preserve">, </w:t>
      </w:r>
      <w:r w:rsidR="0085100B" w:rsidRPr="004926DE">
        <w:rPr>
          <w:rFonts w:eastAsia="標楷體" w:cs="Calibri"/>
          <w:bCs/>
          <w:color w:val="000000"/>
          <w:szCs w:val="24"/>
        </w:rPr>
        <w:t xml:space="preserve">PT) – </w:t>
      </w:r>
      <w:r w:rsidR="0009769F" w:rsidRPr="004926DE">
        <w:rPr>
          <w:rFonts w:eastAsia="標楷體" w:cs="Calibri" w:hint="eastAsia"/>
          <w:bCs/>
          <w:color w:val="000000"/>
          <w:szCs w:val="24"/>
        </w:rPr>
        <w:t>治療</w:t>
      </w:r>
      <w:r w:rsidR="0085100B" w:rsidRPr="004926DE">
        <w:rPr>
          <w:rFonts w:eastAsia="標楷體" w:cs="Calibri"/>
          <w:bCs/>
          <w:color w:val="000000"/>
          <w:szCs w:val="24"/>
        </w:rPr>
        <w:t>3</w:t>
      </w:r>
      <w:r w:rsidR="00B806B5" w:rsidRPr="004926DE">
        <w:rPr>
          <w:rFonts w:eastAsia="標楷體" w:cs="Calibri" w:hint="eastAsia"/>
          <w:bCs/>
          <w:color w:val="000000"/>
          <w:szCs w:val="24"/>
        </w:rPr>
        <w:t>名個案，每名療程</w:t>
      </w:r>
      <w:r w:rsidR="0009769F" w:rsidRPr="004926DE">
        <w:rPr>
          <w:rFonts w:eastAsia="標楷體" w:cs="Calibri" w:hint="eastAsia"/>
          <w:bCs/>
          <w:color w:val="000000"/>
          <w:szCs w:val="24"/>
        </w:rPr>
        <w:t>至少</w:t>
      </w:r>
      <w:r w:rsidR="00B806B5" w:rsidRPr="004926DE">
        <w:rPr>
          <w:rFonts w:eastAsia="標楷體" w:cs="Calibri" w:hint="eastAsia"/>
          <w:bCs/>
          <w:color w:val="000000"/>
          <w:szCs w:val="24"/>
        </w:rPr>
        <w:t>持續</w:t>
      </w:r>
      <w:r w:rsidR="0009769F" w:rsidRPr="004926DE">
        <w:rPr>
          <w:rFonts w:eastAsia="標楷體" w:cs="Calibri"/>
          <w:bCs/>
          <w:color w:val="000000"/>
          <w:szCs w:val="24"/>
        </w:rPr>
        <w:t>6</w:t>
      </w:r>
      <w:r w:rsidR="0009769F" w:rsidRPr="004926DE">
        <w:rPr>
          <w:rFonts w:eastAsia="標楷體" w:cs="Calibri" w:hint="eastAsia"/>
          <w:bCs/>
          <w:color w:val="000000"/>
          <w:szCs w:val="24"/>
        </w:rPr>
        <w:t>個月</w:t>
      </w:r>
      <w:r w:rsidR="0085100B" w:rsidRPr="004926DE">
        <w:rPr>
          <w:rFonts w:eastAsia="標楷體" w:cs="Calibri"/>
          <w:bCs/>
          <w:color w:val="000000"/>
          <w:szCs w:val="24"/>
        </w:rPr>
        <w:t xml:space="preserve"> </w:t>
      </w:r>
    </w:p>
    <w:p w:rsidR="0085100B" w:rsidRPr="004926DE" w:rsidRDefault="004869A6" w:rsidP="0085100B">
      <w:pPr>
        <w:jc w:val="both"/>
        <w:rPr>
          <w:rFonts w:eastAsia="標楷體" w:cs="Calibri"/>
          <w:bCs/>
          <w:color w:val="000000"/>
          <w:szCs w:val="24"/>
        </w:rPr>
      </w:pPr>
      <w:r w:rsidRPr="004926DE">
        <w:rPr>
          <w:rFonts w:eastAsia="標楷體" w:cs="Calibri" w:hint="eastAsia"/>
          <w:bCs/>
          <w:color w:val="000000"/>
          <w:szCs w:val="24"/>
        </w:rPr>
        <w:t>實作</w:t>
      </w:r>
      <w:r w:rsidR="0009769F" w:rsidRPr="004926DE">
        <w:rPr>
          <w:rFonts w:eastAsia="標楷體" w:cs="Calibri" w:hint="eastAsia"/>
          <w:bCs/>
          <w:color w:val="000000"/>
          <w:szCs w:val="24"/>
        </w:rPr>
        <w:t>要求</w:t>
      </w:r>
      <w:r w:rsidR="00B452FE" w:rsidRPr="004926DE">
        <w:rPr>
          <w:rFonts w:eastAsia="標楷體" w:cs="Calibri"/>
          <w:bCs/>
          <w:color w:val="000000"/>
          <w:szCs w:val="24"/>
        </w:rPr>
        <w:t>–</w:t>
      </w:r>
    </w:p>
    <w:p w:rsidR="0085100B" w:rsidRPr="004926DE" w:rsidRDefault="0085100B" w:rsidP="0085100B">
      <w:pPr>
        <w:jc w:val="both"/>
        <w:rPr>
          <w:rFonts w:eastAsia="標楷體" w:cs="Calibri"/>
          <w:bCs/>
          <w:color w:val="000000"/>
          <w:szCs w:val="24"/>
        </w:rPr>
      </w:pPr>
      <w:r w:rsidRPr="004926DE">
        <w:rPr>
          <w:rFonts w:eastAsia="標楷體" w:cs="Calibri"/>
          <w:bCs/>
          <w:color w:val="000000"/>
          <w:szCs w:val="24"/>
        </w:rPr>
        <w:t>1.</w:t>
      </w:r>
      <w:r w:rsidR="00B806B5" w:rsidRPr="004926DE">
        <w:rPr>
          <w:rFonts w:eastAsia="標楷體" w:cs="Calibri" w:hint="eastAsia"/>
          <w:bCs/>
          <w:color w:val="000000"/>
          <w:szCs w:val="24"/>
        </w:rPr>
        <w:t>每位個案</w:t>
      </w:r>
      <w:r w:rsidR="0009769F" w:rsidRPr="004926DE">
        <w:rPr>
          <w:rFonts w:eastAsia="標楷體" w:cs="Calibri" w:hint="eastAsia"/>
          <w:bCs/>
          <w:color w:val="000000"/>
          <w:szCs w:val="24"/>
        </w:rPr>
        <w:t>寄</w:t>
      </w:r>
      <w:r w:rsidR="0009769F" w:rsidRPr="004926DE">
        <w:rPr>
          <w:rFonts w:eastAsia="標楷體" w:cs="Calibri"/>
          <w:bCs/>
          <w:color w:val="000000"/>
          <w:szCs w:val="24"/>
        </w:rPr>
        <w:t>3</w:t>
      </w:r>
      <w:r w:rsidR="0009769F" w:rsidRPr="004926DE">
        <w:rPr>
          <w:rFonts w:eastAsia="標楷體" w:cs="Calibri" w:hint="eastAsia"/>
          <w:bCs/>
          <w:color w:val="000000"/>
          <w:szCs w:val="24"/>
        </w:rPr>
        <w:t>份評估報告與治療計劃</w:t>
      </w:r>
      <w:r w:rsidRPr="004926DE">
        <w:rPr>
          <w:rFonts w:eastAsia="標楷體" w:cs="Calibri"/>
          <w:bCs/>
          <w:color w:val="000000"/>
          <w:szCs w:val="24"/>
        </w:rPr>
        <w:t xml:space="preserve">– </w:t>
      </w:r>
      <w:r w:rsidR="004869A6" w:rsidRPr="004926DE">
        <w:rPr>
          <w:rFonts w:eastAsia="標楷體" w:cs="Calibri"/>
          <w:bCs/>
          <w:color w:val="000000"/>
          <w:szCs w:val="24"/>
        </w:rPr>
        <w:t>beginning</w:t>
      </w:r>
      <w:r w:rsidR="004869A6" w:rsidRPr="004926DE">
        <w:rPr>
          <w:rFonts w:eastAsia="標楷體" w:cs="Calibri" w:hint="eastAsia"/>
          <w:bCs/>
          <w:color w:val="000000"/>
          <w:szCs w:val="24"/>
        </w:rPr>
        <w:t>,</w:t>
      </w:r>
      <w:r w:rsidR="004869A6" w:rsidRPr="004926DE">
        <w:rPr>
          <w:rFonts w:eastAsia="標楷體" w:cs="Calibri"/>
          <w:bCs/>
          <w:color w:val="000000"/>
          <w:szCs w:val="24"/>
        </w:rPr>
        <w:t xml:space="preserve"> middle, end</w:t>
      </w:r>
    </w:p>
    <w:p w:rsidR="0085100B" w:rsidRPr="004926DE" w:rsidRDefault="0085100B" w:rsidP="0085100B">
      <w:pPr>
        <w:jc w:val="both"/>
        <w:rPr>
          <w:rFonts w:eastAsia="標楷體" w:cs="Calibri"/>
          <w:bCs/>
          <w:color w:val="000000"/>
          <w:szCs w:val="24"/>
        </w:rPr>
      </w:pPr>
      <w:r w:rsidRPr="004926DE">
        <w:rPr>
          <w:rFonts w:eastAsia="標楷體" w:cs="Calibri"/>
          <w:bCs/>
          <w:color w:val="000000"/>
          <w:szCs w:val="24"/>
        </w:rPr>
        <w:t>2.</w:t>
      </w:r>
      <w:r w:rsidR="0009769F" w:rsidRPr="004926DE">
        <w:rPr>
          <w:rFonts w:eastAsia="標楷體" w:cs="Calibri" w:hint="eastAsia"/>
          <w:bCs/>
          <w:color w:val="000000"/>
          <w:szCs w:val="24"/>
        </w:rPr>
        <w:t>每</w:t>
      </w:r>
      <w:r w:rsidR="00B806B5" w:rsidRPr="004926DE">
        <w:rPr>
          <w:rFonts w:eastAsia="標楷體" w:cs="Calibri" w:hint="eastAsia"/>
          <w:bCs/>
          <w:color w:val="000000"/>
          <w:szCs w:val="24"/>
        </w:rPr>
        <w:t>位個案</w:t>
      </w:r>
      <w:r w:rsidR="0009769F" w:rsidRPr="004926DE">
        <w:rPr>
          <w:rFonts w:eastAsia="標楷體" w:cs="Calibri" w:hint="eastAsia"/>
          <w:bCs/>
          <w:color w:val="000000"/>
          <w:szCs w:val="24"/>
        </w:rPr>
        <w:t>寄</w:t>
      </w:r>
      <w:r w:rsidR="0009769F" w:rsidRPr="004926DE">
        <w:rPr>
          <w:rFonts w:eastAsia="標楷體" w:cs="Calibri"/>
          <w:bCs/>
          <w:color w:val="000000"/>
          <w:szCs w:val="24"/>
        </w:rPr>
        <w:t>3</w:t>
      </w:r>
      <w:r w:rsidR="0009769F" w:rsidRPr="004926DE">
        <w:rPr>
          <w:rFonts w:eastAsia="標楷體" w:cs="Calibri" w:hint="eastAsia"/>
          <w:bCs/>
          <w:color w:val="000000"/>
          <w:szCs w:val="24"/>
        </w:rPr>
        <w:t>個短的治療影片，所以</w:t>
      </w:r>
      <w:r w:rsidR="0009769F" w:rsidRPr="004926DE">
        <w:rPr>
          <w:rFonts w:eastAsia="標楷體" w:cs="Calibri"/>
          <w:bCs/>
          <w:color w:val="000000"/>
          <w:szCs w:val="24"/>
        </w:rPr>
        <w:t>3</w:t>
      </w:r>
      <w:r w:rsidR="004869A6" w:rsidRPr="004926DE">
        <w:rPr>
          <w:rFonts w:eastAsia="標楷體" w:cs="Calibri" w:hint="eastAsia"/>
          <w:bCs/>
          <w:color w:val="000000"/>
          <w:szCs w:val="24"/>
        </w:rPr>
        <w:t>個</w:t>
      </w:r>
      <w:r w:rsidR="0009769F" w:rsidRPr="004926DE">
        <w:rPr>
          <w:rFonts w:eastAsia="標楷體" w:cs="Calibri" w:hint="eastAsia"/>
          <w:bCs/>
          <w:color w:val="000000"/>
          <w:szCs w:val="24"/>
        </w:rPr>
        <w:t>孩子一共會是</w:t>
      </w:r>
      <w:r w:rsidR="004869A6" w:rsidRPr="004926DE">
        <w:rPr>
          <w:rFonts w:eastAsia="標楷體" w:cs="Calibri"/>
          <w:bCs/>
          <w:color w:val="000000"/>
          <w:szCs w:val="24"/>
        </w:rPr>
        <w:t>9</w:t>
      </w:r>
      <w:r w:rsidR="0009769F" w:rsidRPr="004926DE">
        <w:rPr>
          <w:rFonts w:eastAsia="標楷體" w:cs="Calibri" w:hint="eastAsia"/>
          <w:bCs/>
          <w:color w:val="000000"/>
          <w:szCs w:val="24"/>
        </w:rPr>
        <w:t>個影片</w:t>
      </w:r>
    </w:p>
    <w:p w:rsidR="0085100B" w:rsidRPr="004926DE" w:rsidRDefault="0085100B" w:rsidP="0085100B">
      <w:pPr>
        <w:jc w:val="both"/>
        <w:rPr>
          <w:rFonts w:eastAsia="標楷體" w:cs="Calibri"/>
          <w:bCs/>
          <w:color w:val="000000"/>
          <w:szCs w:val="24"/>
        </w:rPr>
      </w:pPr>
      <w:r w:rsidRPr="004926DE">
        <w:rPr>
          <w:rFonts w:eastAsia="標楷體" w:cs="Calibri"/>
          <w:bCs/>
          <w:color w:val="000000"/>
          <w:szCs w:val="24"/>
        </w:rPr>
        <w:t>3.</w:t>
      </w:r>
      <w:r w:rsidR="0009769F" w:rsidRPr="004926DE">
        <w:rPr>
          <w:rFonts w:eastAsia="標楷體" w:cs="Calibri"/>
          <w:bCs/>
          <w:color w:val="000000"/>
          <w:szCs w:val="24"/>
        </w:rPr>
        <w:t xml:space="preserve"> </w:t>
      </w:r>
      <w:r w:rsidRPr="004926DE">
        <w:rPr>
          <w:rFonts w:eastAsia="標楷體" w:cs="Calibri"/>
          <w:bCs/>
          <w:color w:val="000000"/>
          <w:szCs w:val="24"/>
        </w:rPr>
        <w:t>3</w:t>
      </w:r>
      <w:r w:rsidR="0009769F" w:rsidRPr="004926DE">
        <w:rPr>
          <w:rFonts w:eastAsia="標楷體" w:cs="Calibri" w:hint="eastAsia"/>
          <w:bCs/>
          <w:color w:val="000000"/>
          <w:szCs w:val="24"/>
        </w:rPr>
        <w:t>份作業</w:t>
      </w:r>
      <w:r w:rsidRPr="004926DE">
        <w:rPr>
          <w:rFonts w:eastAsia="標楷體" w:cs="Calibri"/>
          <w:bCs/>
          <w:color w:val="000000"/>
          <w:szCs w:val="24"/>
        </w:rPr>
        <w:t xml:space="preserve">– </w:t>
      </w:r>
      <w:r w:rsidR="0009769F" w:rsidRPr="004926DE">
        <w:rPr>
          <w:rFonts w:eastAsia="標楷體" w:cs="Calibri" w:hint="eastAsia"/>
          <w:bCs/>
          <w:color w:val="000000"/>
          <w:szCs w:val="24"/>
        </w:rPr>
        <w:t>技巧自我省思</w:t>
      </w:r>
      <w:r w:rsidR="0009769F" w:rsidRPr="004926DE">
        <w:rPr>
          <w:rFonts w:eastAsia="標楷體" w:cs="Calibri"/>
          <w:bCs/>
          <w:color w:val="000000"/>
          <w:szCs w:val="24"/>
        </w:rPr>
        <w:t>(</w:t>
      </w:r>
      <w:r w:rsidRPr="004926DE">
        <w:rPr>
          <w:rFonts w:eastAsia="標楷體" w:cs="Calibri"/>
          <w:bCs/>
          <w:color w:val="000000"/>
          <w:szCs w:val="24"/>
        </w:rPr>
        <w:t>techniques self-reflection</w:t>
      </w:r>
      <w:r w:rsidR="0009769F" w:rsidRPr="004926DE">
        <w:rPr>
          <w:rFonts w:eastAsia="標楷體" w:cs="Calibri"/>
          <w:bCs/>
          <w:color w:val="000000"/>
          <w:szCs w:val="24"/>
        </w:rPr>
        <w:t>)</w:t>
      </w:r>
      <w:r w:rsidR="0009769F" w:rsidRPr="004926DE">
        <w:rPr>
          <w:rFonts w:eastAsia="標楷體" w:cs="Calibri" w:hint="eastAsia"/>
          <w:bCs/>
          <w:color w:val="000000"/>
          <w:szCs w:val="24"/>
        </w:rPr>
        <w:t>、動作學習原則自我省思</w:t>
      </w:r>
      <w:r w:rsidR="0009769F" w:rsidRPr="004926DE">
        <w:rPr>
          <w:rFonts w:eastAsia="標楷體" w:cs="Calibri"/>
          <w:bCs/>
          <w:color w:val="000000"/>
          <w:szCs w:val="24"/>
        </w:rPr>
        <w:t>(</w:t>
      </w:r>
      <w:r w:rsidRPr="004926DE">
        <w:rPr>
          <w:rFonts w:eastAsia="標楷體" w:cs="Calibri"/>
          <w:bCs/>
          <w:color w:val="000000"/>
          <w:szCs w:val="24"/>
        </w:rPr>
        <w:t>MLP self-reflection</w:t>
      </w:r>
      <w:r w:rsidR="0009769F" w:rsidRPr="004926DE">
        <w:rPr>
          <w:rFonts w:eastAsia="標楷體" w:cs="Calibri"/>
          <w:bCs/>
          <w:color w:val="000000"/>
          <w:szCs w:val="24"/>
        </w:rPr>
        <w:t>)</w:t>
      </w:r>
      <w:r w:rsidR="0009769F" w:rsidRPr="004926DE">
        <w:rPr>
          <w:rFonts w:eastAsia="標楷體" w:cs="Calibri" w:hint="eastAsia"/>
          <w:bCs/>
          <w:color w:val="000000"/>
          <w:szCs w:val="24"/>
        </w:rPr>
        <w:t>、教學原則自我省思</w:t>
      </w:r>
      <w:r w:rsidR="0009769F" w:rsidRPr="004926DE">
        <w:rPr>
          <w:rFonts w:eastAsia="標楷體" w:cs="Calibri"/>
          <w:bCs/>
          <w:color w:val="000000"/>
          <w:szCs w:val="24"/>
        </w:rPr>
        <w:t>(</w:t>
      </w:r>
      <w:r w:rsidRPr="004926DE">
        <w:rPr>
          <w:rFonts w:eastAsia="標楷體" w:cs="Calibri"/>
          <w:bCs/>
          <w:color w:val="000000"/>
          <w:szCs w:val="24"/>
        </w:rPr>
        <w:t>TP self-reflection</w:t>
      </w:r>
      <w:r w:rsidR="0009769F" w:rsidRPr="004926DE">
        <w:rPr>
          <w:rFonts w:eastAsia="標楷體" w:cs="Calibri"/>
          <w:bCs/>
          <w:color w:val="000000"/>
          <w:szCs w:val="24"/>
        </w:rPr>
        <w:t>)</w:t>
      </w:r>
      <w:r w:rsidR="0009769F" w:rsidRPr="004926DE">
        <w:rPr>
          <w:rFonts w:eastAsia="標楷體" w:cs="Calibri" w:hint="eastAsia"/>
          <w:bCs/>
          <w:color w:val="000000"/>
          <w:szCs w:val="24"/>
        </w:rPr>
        <w:t>。</w:t>
      </w:r>
      <w:r w:rsidRPr="004926DE">
        <w:rPr>
          <w:rFonts w:eastAsia="標楷體" w:cs="Calibri"/>
          <w:bCs/>
          <w:color w:val="000000"/>
          <w:szCs w:val="24"/>
        </w:rPr>
        <w:t xml:space="preserve"> </w:t>
      </w:r>
    </w:p>
    <w:p w:rsidR="00A46CA6" w:rsidRDefault="0085100B" w:rsidP="0085100B">
      <w:pPr>
        <w:jc w:val="both"/>
        <w:rPr>
          <w:rFonts w:eastAsia="標楷體" w:cs="Calibri"/>
          <w:bCs/>
          <w:color w:val="000000"/>
          <w:szCs w:val="24"/>
        </w:rPr>
      </w:pPr>
      <w:r w:rsidRPr="004926DE">
        <w:rPr>
          <w:rFonts w:eastAsia="標楷體" w:cs="Calibri"/>
          <w:bCs/>
          <w:color w:val="000000"/>
          <w:szCs w:val="24"/>
        </w:rPr>
        <w:t>4.</w:t>
      </w:r>
      <w:r w:rsidR="0009769F" w:rsidRPr="004926DE">
        <w:rPr>
          <w:rFonts w:eastAsia="標楷體" w:cs="Calibri" w:hint="eastAsia"/>
          <w:bCs/>
          <w:color w:val="000000"/>
          <w:szCs w:val="24"/>
        </w:rPr>
        <w:t>期末考試</w:t>
      </w:r>
      <w:r w:rsidR="003F36CF" w:rsidRPr="004926DE">
        <w:rPr>
          <w:rFonts w:eastAsia="標楷體" w:cs="Calibri" w:hint="eastAsia"/>
          <w:bCs/>
          <w:color w:val="000000"/>
          <w:szCs w:val="24"/>
        </w:rPr>
        <w:t>。</w:t>
      </w:r>
    </w:p>
    <w:p w:rsidR="0085100B" w:rsidRPr="0085100B" w:rsidRDefault="0085100B" w:rsidP="0085100B">
      <w:pPr>
        <w:jc w:val="both"/>
        <w:rPr>
          <w:rFonts w:eastAsia="標楷體" w:cs="Calibri"/>
          <w:bCs/>
          <w:color w:val="000000"/>
          <w:szCs w:val="24"/>
        </w:rPr>
      </w:pPr>
    </w:p>
    <w:p w:rsidR="00AF5275" w:rsidRPr="00CB1F49" w:rsidRDefault="007B4785" w:rsidP="000B24E6">
      <w:pPr>
        <w:jc w:val="both"/>
        <w:rPr>
          <w:rFonts w:eastAsia="標楷體" w:cs="Calibri"/>
          <w:bCs/>
          <w:color w:val="000000"/>
          <w:szCs w:val="24"/>
        </w:rPr>
      </w:pPr>
      <w:r w:rsidRPr="00B452FE">
        <w:rPr>
          <w:rFonts w:eastAsia="標楷體" w:cs="Calibri" w:hint="eastAsia"/>
          <w:b/>
          <w:color w:val="000000"/>
          <w:szCs w:val="24"/>
        </w:rPr>
        <w:t>授課對象</w:t>
      </w:r>
      <w:r w:rsidR="00AF5275" w:rsidRPr="00B452FE">
        <w:rPr>
          <w:rFonts w:eastAsia="標楷體" w:cs="Calibri"/>
          <w:b/>
          <w:color w:val="000000"/>
          <w:szCs w:val="24"/>
        </w:rPr>
        <w:t xml:space="preserve">: </w:t>
      </w:r>
      <w:r>
        <w:rPr>
          <w:rFonts w:eastAsia="標楷體" w:cs="Calibri" w:hint="eastAsia"/>
          <w:bCs/>
          <w:color w:val="000000"/>
          <w:szCs w:val="24"/>
        </w:rPr>
        <w:t>語言治療師</w:t>
      </w:r>
      <w:r w:rsidR="00AF5275" w:rsidRPr="00CB1F49">
        <w:rPr>
          <w:rFonts w:eastAsia="標楷體" w:cs="Calibri"/>
          <w:bCs/>
          <w:color w:val="000000"/>
          <w:szCs w:val="24"/>
        </w:rPr>
        <w:t xml:space="preserve"> </w:t>
      </w:r>
    </w:p>
    <w:p w:rsidR="00754EFD" w:rsidRPr="00CB1F49" w:rsidRDefault="00754EFD" w:rsidP="000B24E6">
      <w:pPr>
        <w:jc w:val="both"/>
        <w:rPr>
          <w:rFonts w:eastAsia="標楷體" w:cs="Calibri"/>
          <w:bCs/>
          <w:color w:val="000000"/>
          <w:szCs w:val="24"/>
        </w:rPr>
      </w:pPr>
    </w:p>
    <w:p w:rsidR="00AF5275" w:rsidRPr="00CB1F49" w:rsidRDefault="007B4785" w:rsidP="000B24E6">
      <w:pPr>
        <w:jc w:val="both"/>
        <w:rPr>
          <w:rFonts w:eastAsia="標楷體" w:cs="Calibri"/>
          <w:b/>
          <w:color w:val="000000"/>
          <w:szCs w:val="24"/>
        </w:rPr>
      </w:pPr>
      <w:r>
        <w:rPr>
          <w:rFonts w:eastAsia="標楷體" w:cs="Calibri" w:hint="eastAsia"/>
          <w:b/>
          <w:color w:val="000000"/>
          <w:szCs w:val="24"/>
        </w:rPr>
        <w:t>條件</w:t>
      </w:r>
      <w:r w:rsidR="00AF5275" w:rsidRPr="00CB1F49">
        <w:rPr>
          <w:rFonts w:eastAsia="標楷體" w:cs="Calibri"/>
          <w:b/>
          <w:color w:val="000000"/>
          <w:szCs w:val="24"/>
        </w:rPr>
        <w:t>:</w:t>
      </w:r>
    </w:p>
    <w:p w:rsidR="00AF5275" w:rsidRPr="004926DE" w:rsidRDefault="00AF5275" w:rsidP="000B24E6">
      <w:pPr>
        <w:jc w:val="both"/>
        <w:rPr>
          <w:rFonts w:eastAsia="標楷體" w:cs="Calibri"/>
          <w:bCs/>
          <w:color w:val="000000"/>
          <w:szCs w:val="24"/>
        </w:rPr>
      </w:pPr>
      <w:r w:rsidRPr="004926DE">
        <w:rPr>
          <w:rFonts w:eastAsia="標楷體" w:cs="Calibri"/>
          <w:bCs/>
          <w:color w:val="000000"/>
          <w:szCs w:val="24"/>
        </w:rPr>
        <w:t>•</w:t>
      </w:r>
      <w:r w:rsidR="00B806B5" w:rsidRPr="004926DE">
        <w:rPr>
          <w:rFonts w:eastAsia="標楷體" w:cs="Calibri" w:hint="eastAsia"/>
          <w:bCs/>
          <w:color w:val="000000"/>
          <w:szCs w:val="24"/>
        </w:rPr>
        <w:t>具有治療兒童言語遲緩</w:t>
      </w:r>
      <w:r w:rsidR="007B4785" w:rsidRPr="004926DE">
        <w:rPr>
          <w:rFonts w:eastAsia="標楷體" w:cs="Calibri"/>
          <w:bCs/>
          <w:color w:val="000000"/>
          <w:szCs w:val="24"/>
        </w:rPr>
        <w:t>2</w:t>
      </w:r>
      <w:r w:rsidR="007B4785" w:rsidRPr="004926DE">
        <w:rPr>
          <w:rFonts w:eastAsia="標楷體" w:cs="Calibri" w:hint="eastAsia"/>
          <w:bCs/>
          <w:color w:val="000000"/>
          <w:szCs w:val="24"/>
        </w:rPr>
        <w:t>年</w:t>
      </w:r>
      <w:r w:rsidR="00B806B5" w:rsidRPr="004926DE">
        <w:rPr>
          <w:rFonts w:eastAsia="標楷體" w:cs="Calibri" w:hint="eastAsia"/>
          <w:bCs/>
          <w:color w:val="000000"/>
          <w:szCs w:val="24"/>
        </w:rPr>
        <w:t>以上</w:t>
      </w:r>
      <w:r w:rsidR="007B4785" w:rsidRPr="004926DE">
        <w:rPr>
          <w:rFonts w:eastAsia="標楷體" w:cs="Calibri" w:hint="eastAsia"/>
          <w:bCs/>
          <w:color w:val="000000"/>
          <w:szCs w:val="24"/>
        </w:rPr>
        <w:t>的經驗</w:t>
      </w:r>
      <w:r w:rsidR="003F36CF" w:rsidRPr="004926DE">
        <w:rPr>
          <w:rFonts w:eastAsia="標楷體" w:cs="Calibri" w:hint="eastAsia"/>
          <w:bCs/>
          <w:color w:val="000000"/>
          <w:szCs w:val="24"/>
        </w:rPr>
        <w:t>。</w:t>
      </w:r>
    </w:p>
    <w:p w:rsidR="00AF5275" w:rsidRPr="004926DE" w:rsidRDefault="00AF5275" w:rsidP="000B24E6">
      <w:pPr>
        <w:jc w:val="both"/>
        <w:rPr>
          <w:rFonts w:eastAsia="標楷體" w:cs="Calibri"/>
          <w:bCs/>
          <w:color w:val="000000"/>
          <w:szCs w:val="24"/>
          <w:lang w:val="fr-FR"/>
        </w:rPr>
      </w:pPr>
      <w:r w:rsidRPr="004926DE">
        <w:rPr>
          <w:rFonts w:eastAsia="標楷體" w:cs="Calibri"/>
          <w:bCs/>
          <w:color w:val="000000"/>
          <w:szCs w:val="24"/>
          <w:lang w:val="fr-FR"/>
        </w:rPr>
        <w:t>•</w:t>
      </w:r>
      <w:r w:rsidR="007B4785" w:rsidRPr="004926DE">
        <w:rPr>
          <w:rFonts w:eastAsia="標楷體" w:cs="Calibri" w:hint="eastAsia"/>
          <w:bCs/>
          <w:color w:val="000000"/>
          <w:szCs w:val="24"/>
          <w:lang w:val="fr-FR"/>
        </w:rPr>
        <w:t>參與</w:t>
      </w:r>
      <w:r w:rsidR="00B806B5" w:rsidRPr="004926DE">
        <w:rPr>
          <w:rFonts w:eastAsia="標楷體" w:cs="Calibri"/>
          <w:bCs/>
          <w:color w:val="000000"/>
          <w:szCs w:val="24"/>
          <w:lang w:val="fr-FR"/>
        </w:rPr>
        <w:t>80%</w:t>
      </w:r>
      <w:r w:rsidR="000C522B" w:rsidRPr="004926DE">
        <w:rPr>
          <w:rFonts w:eastAsia="標楷體" w:cs="Calibri" w:hint="eastAsia"/>
          <w:bCs/>
          <w:color w:val="000000"/>
          <w:szCs w:val="24"/>
          <w:lang w:val="fr-FR"/>
        </w:rPr>
        <w:t>以</w:t>
      </w:r>
      <w:r w:rsidR="00B806B5" w:rsidRPr="004926DE">
        <w:rPr>
          <w:rFonts w:eastAsia="標楷體" w:cs="Calibri" w:hint="eastAsia"/>
          <w:bCs/>
          <w:color w:val="000000"/>
          <w:szCs w:val="24"/>
          <w:lang w:val="fr-FR"/>
        </w:rPr>
        <w:t>上的</w:t>
      </w:r>
      <w:r w:rsidR="007B4785" w:rsidRPr="004926DE">
        <w:rPr>
          <w:rFonts w:eastAsia="標楷體" w:cs="Calibri" w:hint="eastAsia"/>
          <w:bCs/>
          <w:color w:val="000000"/>
          <w:szCs w:val="24"/>
          <w:lang w:val="fr-FR"/>
        </w:rPr>
        <w:t>課程</w:t>
      </w:r>
      <w:r w:rsidR="003F36CF" w:rsidRPr="004926DE">
        <w:rPr>
          <w:rFonts w:eastAsia="標楷體" w:cs="Calibri" w:hint="eastAsia"/>
          <w:bCs/>
          <w:color w:val="000000"/>
          <w:szCs w:val="24"/>
        </w:rPr>
        <w:t>。</w:t>
      </w:r>
    </w:p>
    <w:p w:rsidR="00A46CA6" w:rsidRPr="00CB1F49" w:rsidRDefault="00AF5275" w:rsidP="000B24E6">
      <w:pPr>
        <w:jc w:val="both"/>
        <w:rPr>
          <w:rFonts w:eastAsia="標楷體" w:cs="Calibri"/>
          <w:bCs/>
          <w:color w:val="000000"/>
          <w:szCs w:val="24"/>
        </w:rPr>
      </w:pPr>
      <w:r w:rsidRPr="004926DE">
        <w:rPr>
          <w:rFonts w:eastAsia="標楷體" w:cs="Calibri"/>
          <w:bCs/>
          <w:color w:val="000000"/>
          <w:szCs w:val="24"/>
        </w:rPr>
        <w:t>•</w:t>
      </w:r>
      <w:r w:rsidR="007B4785" w:rsidRPr="004926DE">
        <w:rPr>
          <w:rFonts w:eastAsia="標楷體" w:cs="Calibri" w:hint="eastAsia"/>
          <w:bCs/>
          <w:color w:val="000000"/>
          <w:szCs w:val="24"/>
        </w:rPr>
        <w:t>講師以英文授課，會視學員需要提供翻譯協助。</w:t>
      </w:r>
    </w:p>
    <w:p w:rsidR="00AF5275" w:rsidRPr="00CB1F49" w:rsidRDefault="00AF5275" w:rsidP="000B24E6">
      <w:pPr>
        <w:jc w:val="both"/>
        <w:rPr>
          <w:rFonts w:eastAsia="標楷體" w:cs="Calibri"/>
          <w:bCs/>
          <w:color w:val="000000"/>
          <w:szCs w:val="24"/>
        </w:rPr>
      </w:pPr>
    </w:p>
    <w:p w:rsidR="00754EFD" w:rsidRPr="00CB1F49" w:rsidRDefault="007B4785" w:rsidP="000B24E6">
      <w:pPr>
        <w:jc w:val="both"/>
        <w:rPr>
          <w:rFonts w:eastAsia="標楷體" w:cs="Calibri"/>
          <w:b/>
          <w:color w:val="000000"/>
          <w:szCs w:val="24"/>
        </w:rPr>
      </w:pPr>
      <w:r>
        <w:rPr>
          <w:rFonts w:eastAsia="標楷體" w:cs="Calibri" w:hint="eastAsia"/>
          <w:b/>
          <w:color w:val="000000"/>
          <w:szCs w:val="24"/>
        </w:rPr>
        <w:t>培訓價值</w:t>
      </w:r>
    </w:p>
    <w:p w:rsidR="00754EFD" w:rsidRPr="00CB1F49" w:rsidRDefault="00754EFD" w:rsidP="000B24E6">
      <w:pPr>
        <w:jc w:val="both"/>
        <w:rPr>
          <w:rFonts w:eastAsia="標楷體" w:cs="Calibri"/>
          <w:bCs/>
          <w:color w:val="000000"/>
          <w:szCs w:val="24"/>
        </w:rPr>
      </w:pPr>
      <w:r w:rsidRPr="00CB1F49">
        <w:rPr>
          <w:rFonts w:eastAsia="標楷體" w:cs="Calibri"/>
          <w:bCs/>
          <w:color w:val="000000"/>
          <w:szCs w:val="24"/>
        </w:rPr>
        <w:t>1.VML</w:t>
      </w:r>
      <w:r w:rsidR="007B4785">
        <w:rPr>
          <w:rFonts w:eastAsia="標楷體" w:cs="Calibri" w:hint="eastAsia"/>
          <w:bCs/>
          <w:color w:val="000000"/>
          <w:szCs w:val="24"/>
        </w:rPr>
        <w:t>治療師證書</w:t>
      </w:r>
      <w:r w:rsidR="003F36CF" w:rsidRPr="003F36CF">
        <w:rPr>
          <w:rFonts w:eastAsia="標楷體" w:cs="Calibri" w:hint="eastAsia"/>
          <w:bCs/>
          <w:color w:val="000000"/>
          <w:szCs w:val="24"/>
        </w:rPr>
        <w:t>。</w:t>
      </w:r>
    </w:p>
    <w:p w:rsidR="00754EFD" w:rsidRPr="00CB1F49" w:rsidRDefault="00754EFD" w:rsidP="000B24E6">
      <w:pPr>
        <w:jc w:val="both"/>
        <w:rPr>
          <w:rFonts w:eastAsia="標楷體" w:cs="Calibri"/>
          <w:bCs/>
          <w:color w:val="000000"/>
          <w:szCs w:val="24"/>
        </w:rPr>
      </w:pPr>
      <w:r w:rsidRPr="00CB1F49">
        <w:rPr>
          <w:rFonts w:eastAsia="標楷體" w:cs="Calibri"/>
          <w:bCs/>
          <w:color w:val="000000"/>
          <w:szCs w:val="24"/>
        </w:rPr>
        <w:t>2.</w:t>
      </w:r>
      <w:r w:rsidR="007B4785">
        <w:rPr>
          <w:rFonts w:eastAsia="標楷體" w:cs="Calibri"/>
          <w:bCs/>
          <w:color w:val="000000"/>
          <w:szCs w:val="24"/>
        </w:rPr>
        <w:t>VML</w:t>
      </w:r>
      <w:r w:rsidR="007B4785">
        <w:rPr>
          <w:rFonts w:eastAsia="標楷體" w:cs="Calibri" w:hint="eastAsia"/>
          <w:bCs/>
          <w:color w:val="000000"/>
          <w:szCs w:val="24"/>
        </w:rPr>
        <w:t>手法技巧的基本知識</w:t>
      </w:r>
      <w:r w:rsidR="003F36CF" w:rsidRPr="003F36CF">
        <w:rPr>
          <w:rFonts w:eastAsia="標楷體" w:cs="Calibri" w:hint="eastAsia"/>
          <w:bCs/>
          <w:color w:val="000000"/>
          <w:szCs w:val="24"/>
        </w:rPr>
        <w:t>。</w:t>
      </w:r>
    </w:p>
    <w:p w:rsidR="00754EFD" w:rsidRPr="00CB1F49" w:rsidRDefault="00754EFD" w:rsidP="000B24E6">
      <w:pPr>
        <w:jc w:val="both"/>
        <w:rPr>
          <w:rFonts w:eastAsia="標楷體" w:cs="Calibri"/>
          <w:bCs/>
          <w:color w:val="000000"/>
          <w:szCs w:val="24"/>
        </w:rPr>
      </w:pPr>
      <w:r w:rsidRPr="00CB1F49">
        <w:rPr>
          <w:rFonts w:eastAsia="標楷體" w:cs="Calibri"/>
          <w:bCs/>
          <w:color w:val="000000"/>
          <w:szCs w:val="24"/>
        </w:rPr>
        <w:t>3.</w:t>
      </w:r>
      <w:r w:rsidR="00B806B5">
        <w:rPr>
          <w:rFonts w:eastAsia="標楷體" w:cs="Calibri" w:hint="eastAsia"/>
          <w:bCs/>
          <w:color w:val="000000"/>
          <w:szCs w:val="24"/>
        </w:rPr>
        <w:t>具有</w:t>
      </w:r>
      <w:r w:rsidR="007B4785">
        <w:rPr>
          <w:rFonts w:eastAsia="標楷體" w:cs="Calibri" w:hint="eastAsia"/>
          <w:bCs/>
          <w:color w:val="000000"/>
          <w:szCs w:val="24"/>
        </w:rPr>
        <w:t>分析個案</w:t>
      </w:r>
      <w:r w:rsidR="00B806B5">
        <w:rPr>
          <w:rFonts w:eastAsia="標楷體" w:cs="Calibri" w:hint="eastAsia"/>
          <w:bCs/>
          <w:color w:val="000000"/>
          <w:szCs w:val="24"/>
        </w:rPr>
        <w:t>狀況的能力</w:t>
      </w:r>
      <w:r w:rsidR="003F36CF" w:rsidRPr="003F36CF">
        <w:rPr>
          <w:rFonts w:eastAsia="標楷體" w:cs="Calibri" w:hint="eastAsia"/>
          <w:bCs/>
          <w:color w:val="000000"/>
          <w:szCs w:val="24"/>
        </w:rPr>
        <w:t>。</w:t>
      </w:r>
    </w:p>
    <w:p w:rsidR="00754EFD" w:rsidRPr="00CB1F49" w:rsidRDefault="00754EFD" w:rsidP="000B24E6">
      <w:pPr>
        <w:jc w:val="both"/>
        <w:rPr>
          <w:rFonts w:eastAsia="標楷體" w:cs="Calibri"/>
          <w:bCs/>
          <w:color w:val="000000"/>
          <w:szCs w:val="24"/>
        </w:rPr>
      </w:pPr>
      <w:r w:rsidRPr="00CB1F49">
        <w:rPr>
          <w:rFonts w:eastAsia="標楷體" w:cs="Calibri"/>
          <w:bCs/>
          <w:color w:val="000000"/>
          <w:szCs w:val="24"/>
        </w:rPr>
        <w:t>4.</w:t>
      </w:r>
      <w:r w:rsidR="00B806B5">
        <w:rPr>
          <w:rFonts w:eastAsia="標楷體" w:cs="Calibri" w:hint="eastAsia"/>
          <w:bCs/>
          <w:color w:val="000000"/>
          <w:szCs w:val="24"/>
        </w:rPr>
        <w:t>具有</w:t>
      </w:r>
      <w:r w:rsidR="007B4785">
        <w:rPr>
          <w:rFonts w:eastAsia="標楷體" w:cs="Calibri" w:hint="eastAsia"/>
          <w:bCs/>
          <w:color w:val="000000"/>
          <w:szCs w:val="24"/>
        </w:rPr>
        <w:t>對應用動作學習原則治療</w:t>
      </w:r>
      <w:r w:rsidRPr="00CB1F49">
        <w:rPr>
          <w:rFonts w:eastAsia="標楷體" w:cs="Calibri"/>
          <w:bCs/>
          <w:color w:val="000000"/>
          <w:szCs w:val="24"/>
        </w:rPr>
        <w:t>CAS</w:t>
      </w:r>
      <w:r w:rsidR="00B806B5">
        <w:rPr>
          <w:rFonts w:eastAsia="標楷體" w:cs="Calibri" w:hint="eastAsia"/>
          <w:bCs/>
          <w:color w:val="000000"/>
          <w:szCs w:val="24"/>
        </w:rPr>
        <w:t>的</w:t>
      </w:r>
      <w:r w:rsidR="007B4785">
        <w:rPr>
          <w:rFonts w:eastAsia="標楷體" w:cs="Calibri" w:hint="eastAsia"/>
          <w:bCs/>
          <w:color w:val="000000"/>
          <w:szCs w:val="24"/>
        </w:rPr>
        <w:t>基本知識</w:t>
      </w:r>
      <w:r w:rsidR="003F36CF" w:rsidRPr="003F36CF">
        <w:rPr>
          <w:rFonts w:eastAsia="標楷體" w:cs="Calibri" w:hint="eastAsia"/>
          <w:bCs/>
          <w:color w:val="000000"/>
          <w:szCs w:val="24"/>
        </w:rPr>
        <w:t>。</w:t>
      </w:r>
    </w:p>
    <w:p w:rsidR="00754EFD" w:rsidRPr="00CB1F49" w:rsidRDefault="00754EFD" w:rsidP="000B24E6">
      <w:pPr>
        <w:jc w:val="both"/>
        <w:rPr>
          <w:rFonts w:eastAsia="標楷體" w:cs="Calibri"/>
          <w:bCs/>
          <w:color w:val="000000"/>
          <w:szCs w:val="24"/>
        </w:rPr>
      </w:pPr>
      <w:r w:rsidRPr="00CB1F49">
        <w:rPr>
          <w:rFonts w:eastAsia="標楷體" w:cs="Calibri"/>
          <w:bCs/>
          <w:color w:val="000000"/>
          <w:szCs w:val="24"/>
        </w:rPr>
        <w:t>5.</w:t>
      </w:r>
      <w:r w:rsidR="007B4785">
        <w:rPr>
          <w:rFonts w:eastAsia="標楷體" w:cs="Calibri" w:hint="eastAsia"/>
          <w:bCs/>
          <w:color w:val="000000"/>
          <w:szCs w:val="24"/>
        </w:rPr>
        <w:t>可加入連結</w:t>
      </w:r>
      <w:r w:rsidRPr="00CB1F49">
        <w:rPr>
          <w:rFonts w:eastAsia="標楷體" w:cs="Calibri"/>
          <w:bCs/>
          <w:color w:val="000000"/>
          <w:szCs w:val="24"/>
        </w:rPr>
        <w:t>VML</w:t>
      </w:r>
      <w:r w:rsidR="007B4785">
        <w:rPr>
          <w:rFonts w:eastAsia="標楷體" w:cs="Calibri" w:hint="eastAsia"/>
          <w:bCs/>
          <w:color w:val="000000"/>
          <w:szCs w:val="24"/>
        </w:rPr>
        <w:t>會員群組</w:t>
      </w:r>
      <w:r w:rsidRPr="00CB1F49">
        <w:rPr>
          <w:rFonts w:eastAsia="標楷體" w:cs="Calibri"/>
          <w:bCs/>
          <w:color w:val="000000"/>
          <w:szCs w:val="24"/>
        </w:rPr>
        <w:t>- VITA</w:t>
      </w:r>
      <w:r w:rsidR="003F36CF" w:rsidRPr="003F36CF">
        <w:rPr>
          <w:rFonts w:eastAsia="標楷體" w:cs="Calibri" w:hint="eastAsia"/>
          <w:bCs/>
          <w:color w:val="000000"/>
          <w:szCs w:val="24"/>
        </w:rPr>
        <w:t>。</w:t>
      </w:r>
    </w:p>
    <w:p w:rsidR="00754EFD" w:rsidRPr="00CB1F49" w:rsidRDefault="00754EFD" w:rsidP="000B24E6">
      <w:pPr>
        <w:jc w:val="both"/>
        <w:rPr>
          <w:rFonts w:eastAsia="標楷體" w:cs="Calibri"/>
          <w:bCs/>
          <w:color w:val="000000"/>
          <w:szCs w:val="24"/>
        </w:rPr>
      </w:pPr>
      <w:r w:rsidRPr="00CB1F49">
        <w:rPr>
          <w:rFonts w:eastAsia="標楷體" w:cs="Calibri"/>
          <w:bCs/>
          <w:color w:val="000000"/>
          <w:szCs w:val="24"/>
        </w:rPr>
        <w:t>6.</w:t>
      </w:r>
      <w:r w:rsidR="00B806B5">
        <w:rPr>
          <w:rFonts w:eastAsia="標楷體" w:cs="Calibri" w:hint="eastAsia"/>
          <w:bCs/>
          <w:color w:val="000000"/>
          <w:szCs w:val="24"/>
        </w:rPr>
        <w:t>學會</w:t>
      </w:r>
      <w:r w:rsidR="007B4785">
        <w:rPr>
          <w:rFonts w:eastAsia="標楷體" w:cs="Calibri" w:hint="eastAsia"/>
          <w:bCs/>
          <w:color w:val="000000"/>
          <w:szCs w:val="24"/>
        </w:rPr>
        <w:t>治療</w:t>
      </w:r>
      <w:r w:rsidRPr="00CB1F49">
        <w:rPr>
          <w:rFonts w:eastAsia="標楷體" w:cs="Calibri"/>
          <w:bCs/>
          <w:color w:val="000000"/>
          <w:szCs w:val="24"/>
        </w:rPr>
        <w:t>CAS</w:t>
      </w:r>
      <w:r w:rsidR="007B4785">
        <w:rPr>
          <w:rFonts w:eastAsia="標楷體" w:cs="Calibri" w:hint="eastAsia"/>
          <w:bCs/>
          <w:color w:val="000000"/>
          <w:szCs w:val="24"/>
        </w:rPr>
        <w:t>的完整工具</w:t>
      </w:r>
      <w:r w:rsidR="003F36CF" w:rsidRPr="003F36CF">
        <w:rPr>
          <w:rFonts w:eastAsia="標楷體" w:cs="Calibri" w:hint="eastAsia"/>
          <w:bCs/>
          <w:color w:val="000000"/>
          <w:szCs w:val="24"/>
        </w:rPr>
        <w:t>。</w:t>
      </w:r>
    </w:p>
    <w:p w:rsidR="00754EFD" w:rsidRPr="00CB1F49" w:rsidRDefault="00754EFD" w:rsidP="000B24E6">
      <w:pPr>
        <w:jc w:val="both"/>
        <w:rPr>
          <w:rFonts w:eastAsia="標楷體" w:cs="Calibri"/>
          <w:bCs/>
          <w:color w:val="000000"/>
          <w:szCs w:val="24"/>
        </w:rPr>
      </w:pPr>
    </w:p>
    <w:p w:rsidR="00754EFD" w:rsidRPr="00CB1F49" w:rsidRDefault="00754EFD" w:rsidP="000B24E6">
      <w:pPr>
        <w:jc w:val="both"/>
        <w:rPr>
          <w:rFonts w:eastAsia="標楷體" w:cs="Calibri"/>
          <w:bCs/>
          <w:color w:val="000000"/>
          <w:szCs w:val="24"/>
        </w:rPr>
      </w:pPr>
    </w:p>
    <w:p w:rsidR="00B806B5" w:rsidRDefault="00B806B5" w:rsidP="000B24E6">
      <w:pPr>
        <w:jc w:val="both"/>
        <w:rPr>
          <w:rFonts w:eastAsia="標楷體" w:cs="Calibri"/>
          <w:bCs/>
          <w:color w:val="000000"/>
          <w:szCs w:val="24"/>
          <w:lang w:val="sv-SE"/>
        </w:rPr>
      </w:pPr>
    </w:p>
    <w:p w:rsidR="00EC39EB" w:rsidRDefault="00EC39EB" w:rsidP="000B24E6">
      <w:pPr>
        <w:jc w:val="both"/>
        <w:rPr>
          <w:rFonts w:eastAsia="標楷體" w:cs="Calibri"/>
          <w:bCs/>
          <w:color w:val="000000"/>
          <w:szCs w:val="24"/>
          <w:lang w:val="sv-SE"/>
        </w:rPr>
      </w:pPr>
    </w:p>
    <w:p w:rsidR="004926DE" w:rsidRDefault="004926DE" w:rsidP="000B24E6">
      <w:pPr>
        <w:tabs>
          <w:tab w:val="left" w:pos="2160"/>
        </w:tabs>
        <w:jc w:val="both"/>
        <w:rPr>
          <w:rFonts w:eastAsia="標楷體" w:cs="Calibri"/>
          <w:b/>
          <w:color w:val="000000"/>
          <w:szCs w:val="24"/>
        </w:rPr>
      </w:pPr>
    </w:p>
    <w:p w:rsidR="00C219DD" w:rsidRPr="00CB1F49" w:rsidRDefault="00C219DD" w:rsidP="000B24E6">
      <w:pPr>
        <w:tabs>
          <w:tab w:val="left" w:pos="2160"/>
        </w:tabs>
        <w:jc w:val="both"/>
        <w:rPr>
          <w:rFonts w:eastAsia="標楷體" w:cs="Calibri"/>
          <w:color w:val="000000"/>
          <w:szCs w:val="24"/>
        </w:rPr>
      </w:pPr>
      <w:r w:rsidRPr="00CB1F49">
        <w:rPr>
          <w:rFonts w:eastAsia="標楷體" w:cs="Calibri"/>
          <w:b/>
          <w:color w:val="000000"/>
          <w:szCs w:val="24"/>
        </w:rPr>
        <w:lastRenderedPageBreak/>
        <w:t>一</w:t>
      </w:r>
      <w:r w:rsidRPr="00CB1F49">
        <w:rPr>
          <w:rFonts w:cs="Calibri"/>
          <w:b/>
          <w:color w:val="000000"/>
          <w:szCs w:val="24"/>
        </w:rPr>
        <w:t>、</w:t>
      </w:r>
      <w:r w:rsidR="000E35B1" w:rsidRPr="00CB1F49">
        <w:rPr>
          <w:rFonts w:eastAsia="標楷體" w:cs="Calibri"/>
          <w:b/>
          <w:color w:val="000000"/>
          <w:szCs w:val="24"/>
        </w:rPr>
        <w:t>主辦單位：</w:t>
      </w:r>
      <w:r w:rsidR="008F7F7F" w:rsidRPr="00CB1F49">
        <w:rPr>
          <w:rFonts w:eastAsia="標楷體" w:cs="Calibri"/>
          <w:color w:val="000000"/>
          <w:szCs w:val="24"/>
        </w:rPr>
        <w:t>台灣聽力語言學會</w:t>
      </w:r>
    </w:p>
    <w:p w:rsidR="00A71F89" w:rsidRPr="00CB1F49" w:rsidRDefault="00661D8E" w:rsidP="000B24E6">
      <w:pPr>
        <w:tabs>
          <w:tab w:val="left" w:pos="2160"/>
          <w:tab w:val="left" w:pos="5964"/>
        </w:tabs>
        <w:ind w:left="1622" w:hangingChars="675" w:hanging="1622"/>
        <w:jc w:val="both"/>
        <w:rPr>
          <w:rFonts w:eastAsia="標楷體" w:cs="Calibri"/>
          <w:color w:val="000000"/>
          <w:szCs w:val="24"/>
        </w:rPr>
      </w:pPr>
      <w:r w:rsidRPr="00CB1F49">
        <w:rPr>
          <w:rFonts w:eastAsia="標楷體" w:cs="Calibri"/>
          <w:b/>
          <w:color w:val="000000"/>
          <w:szCs w:val="24"/>
        </w:rPr>
        <w:t>二</w:t>
      </w:r>
      <w:r w:rsidR="006F7AA2" w:rsidRPr="00CB1F49">
        <w:rPr>
          <w:rFonts w:eastAsia="標楷體" w:cs="Calibri"/>
          <w:b/>
          <w:color w:val="000000"/>
          <w:szCs w:val="24"/>
        </w:rPr>
        <w:t>、時間：</w:t>
      </w:r>
      <w:r w:rsidR="00B725D7" w:rsidRPr="00CB1F49">
        <w:rPr>
          <w:rFonts w:eastAsia="標楷體" w:cs="Calibri"/>
          <w:color w:val="000000"/>
          <w:szCs w:val="24"/>
        </w:rPr>
        <w:t>7</w:t>
      </w:r>
      <w:r w:rsidR="00B465AD" w:rsidRPr="00CB1F49">
        <w:rPr>
          <w:rFonts w:eastAsia="標楷體" w:cs="Calibri"/>
          <w:color w:val="000000"/>
          <w:szCs w:val="24"/>
        </w:rPr>
        <w:t>月</w:t>
      </w:r>
      <w:r w:rsidR="00B725D7" w:rsidRPr="00CB1F49">
        <w:rPr>
          <w:rFonts w:eastAsia="標楷體" w:cs="Calibri"/>
          <w:color w:val="000000"/>
          <w:szCs w:val="24"/>
        </w:rPr>
        <w:t>19</w:t>
      </w:r>
      <w:r w:rsidR="00B465AD" w:rsidRPr="00CB1F49">
        <w:rPr>
          <w:rFonts w:eastAsia="標楷體" w:cs="Calibri"/>
          <w:color w:val="000000"/>
          <w:szCs w:val="24"/>
        </w:rPr>
        <w:t>日至</w:t>
      </w:r>
      <w:r w:rsidR="00B725D7" w:rsidRPr="00CB1F49">
        <w:rPr>
          <w:rFonts w:eastAsia="標楷體" w:cs="Calibri"/>
          <w:color w:val="000000"/>
          <w:szCs w:val="24"/>
        </w:rPr>
        <w:t>7</w:t>
      </w:r>
      <w:r w:rsidR="00B465AD" w:rsidRPr="00CB1F49">
        <w:rPr>
          <w:rFonts w:eastAsia="標楷體" w:cs="Calibri"/>
          <w:color w:val="000000"/>
          <w:szCs w:val="24"/>
        </w:rPr>
        <w:t>月</w:t>
      </w:r>
      <w:r w:rsidR="00B725D7" w:rsidRPr="00CB1F49">
        <w:rPr>
          <w:rFonts w:eastAsia="標楷體" w:cs="Calibri"/>
          <w:color w:val="000000"/>
          <w:szCs w:val="24"/>
        </w:rPr>
        <w:t>2</w:t>
      </w:r>
      <w:r w:rsidR="00CA509C" w:rsidRPr="00CB1F49">
        <w:rPr>
          <w:rFonts w:eastAsia="標楷體" w:cs="Calibri"/>
          <w:color w:val="000000"/>
          <w:szCs w:val="24"/>
        </w:rPr>
        <w:t>5</w:t>
      </w:r>
      <w:r w:rsidR="00B465AD" w:rsidRPr="00CB1F49">
        <w:rPr>
          <w:rFonts w:eastAsia="標楷體" w:cs="Calibri"/>
          <w:color w:val="000000"/>
          <w:szCs w:val="24"/>
        </w:rPr>
        <w:t>日</w:t>
      </w:r>
      <w:r w:rsidR="00B465AD" w:rsidRPr="00CB1F49">
        <w:rPr>
          <w:rFonts w:eastAsia="標楷體" w:cs="Calibri"/>
          <w:bCs/>
          <w:color w:val="000000"/>
          <w:szCs w:val="24"/>
        </w:rPr>
        <w:t>，</w:t>
      </w:r>
      <w:r w:rsidR="00B465AD" w:rsidRPr="00CB1F49">
        <w:rPr>
          <w:rFonts w:eastAsia="標楷體" w:cs="Calibri"/>
          <w:color w:val="000000"/>
          <w:szCs w:val="24"/>
        </w:rPr>
        <w:t>共</w:t>
      </w:r>
      <w:r w:rsidR="00B725D7" w:rsidRPr="00CB1F49">
        <w:rPr>
          <w:rFonts w:eastAsia="標楷體" w:cs="Calibri"/>
          <w:color w:val="000000"/>
          <w:szCs w:val="24"/>
        </w:rPr>
        <w:t>7</w:t>
      </w:r>
      <w:r w:rsidR="00B465AD" w:rsidRPr="00CB1F49">
        <w:rPr>
          <w:rFonts w:eastAsia="標楷體" w:cs="Calibri"/>
          <w:color w:val="000000"/>
          <w:szCs w:val="24"/>
        </w:rPr>
        <w:t>天</w:t>
      </w:r>
      <w:r w:rsidR="00B465AD" w:rsidRPr="00CB1F49">
        <w:rPr>
          <w:rFonts w:eastAsia="細明體" w:cs="Calibri"/>
          <w:color w:val="000000"/>
          <w:szCs w:val="24"/>
        </w:rPr>
        <w:t>。</w:t>
      </w:r>
      <w:r w:rsidR="00C17411" w:rsidRPr="00CB1F49">
        <w:rPr>
          <w:rFonts w:eastAsia="標楷體" w:cs="Calibri"/>
          <w:color w:val="000000"/>
          <w:szCs w:val="24"/>
        </w:rPr>
        <w:tab/>
      </w:r>
    </w:p>
    <w:p w:rsidR="00037B0A" w:rsidRPr="00F222D4" w:rsidRDefault="00E30F05" w:rsidP="000B24E6">
      <w:pPr>
        <w:jc w:val="both"/>
        <w:rPr>
          <w:rFonts w:eastAsia="標楷體" w:cs="Calibri"/>
          <w:color w:val="000000" w:themeColor="text1"/>
          <w:szCs w:val="24"/>
        </w:rPr>
      </w:pPr>
      <w:r w:rsidRPr="00CB1F49">
        <w:rPr>
          <w:rFonts w:eastAsia="標楷體" w:cs="Calibri"/>
          <w:b/>
          <w:color w:val="000000"/>
          <w:szCs w:val="24"/>
        </w:rPr>
        <w:t xml:space="preserve">   </w:t>
      </w:r>
      <w:r w:rsidR="00D3306B" w:rsidRPr="00CB1F49">
        <w:rPr>
          <w:rFonts w:eastAsia="標楷體" w:cs="Calibri"/>
          <w:b/>
          <w:color w:val="000000"/>
          <w:szCs w:val="24"/>
        </w:rPr>
        <w:t xml:space="preserve"> </w:t>
      </w:r>
      <w:r w:rsidR="00AF7C7A" w:rsidRPr="00CB1F49">
        <w:rPr>
          <w:rFonts w:eastAsia="標楷體" w:cs="Calibri"/>
          <w:b/>
          <w:color w:val="000000"/>
          <w:szCs w:val="24"/>
        </w:rPr>
        <w:t>地</w:t>
      </w:r>
      <w:r w:rsidR="00AF7C7A" w:rsidRPr="00F222D4">
        <w:rPr>
          <w:rFonts w:eastAsia="標楷體" w:cs="Calibri"/>
          <w:b/>
          <w:color w:val="000000" w:themeColor="text1"/>
          <w:szCs w:val="24"/>
        </w:rPr>
        <w:t>點</w:t>
      </w:r>
      <w:r w:rsidR="00D9562D" w:rsidRPr="00F222D4">
        <w:rPr>
          <w:rFonts w:eastAsia="標楷體" w:cs="Calibri"/>
          <w:color w:val="000000" w:themeColor="text1"/>
        </w:rPr>
        <w:t>：</w:t>
      </w:r>
      <w:r w:rsidR="002C2198" w:rsidRPr="00F222D4">
        <w:rPr>
          <w:rFonts w:ascii="Times New Roman" w:eastAsia="標楷體" w:hAnsi="Times New Roman" w:hint="eastAsia"/>
          <w:color w:val="000000" w:themeColor="text1"/>
        </w:rPr>
        <w:t>採同步遠距教學</w:t>
      </w:r>
      <w:r w:rsidR="0021787F" w:rsidRPr="00F222D4">
        <w:rPr>
          <w:rFonts w:ascii="Times New Roman" w:eastAsia="標楷體" w:hAnsi="Times New Roman" w:hint="eastAsia"/>
          <w:color w:val="000000" w:themeColor="text1"/>
        </w:rPr>
        <w:t>模式線上進行課程</w:t>
      </w:r>
      <w:r w:rsidR="00E8011B" w:rsidRPr="00F222D4">
        <w:rPr>
          <w:rFonts w:eastAsia="細明體" w:cs="Calibri"/>
          <w:color w:val="000000" w:themeColor="text1"/>
        </w:rPr>
        <w:t>。</w:t>
      </w:r>
    </w:p>
    <w:p w:rsidR="00BB71FA" w:rsidRPr="00F222D4" w:rsidRDefault="00661D8E" w:rsidP="000B24E6">
      <w:pPr>
        <w:jc w:val="both"/>
        <w:rPr>
          <w:rFonts w:eastAsia="標楷體" w:cs="Calibri"/>
          <w:bCs/>
          <w:color w:val="000000" w:themeColor="text1"/>
          <w:szCs w:val="24"/>
        </w:rPr>
      </w:pPr>
      <w:r w:rsidRPr="00F222D4">
        <w:rPr>
          <w:rFonts w:eastAsia="標楷體" w:cs="Calibri"/>
          <w:b/>
          <w:color w:val="000000" w:themeColor="text1"/>
          <w:szCs w:val="24"/>
        </w:rPr>
        <w:t>三</w:t>
      </w:r>
      <w:r w:rsidR="00382D85" w:rsidRPr="00F222D4">
        <w:rPr>
          <w:rFonts w:eastAsia="標楷體" w:cs="Calibri"/>
          <w:b/>
          <w:color w:val="000000" w:themeColor="text1"/>
          <w:szCs w:val="24"/>
        </w:rPr>
        <w:t>、報名時間</w:t>
      </w:r>
      <w:r w:rsidR="00382D85" w:rsidRPr="00F222D4">
        <w:rPr>
          <w:rFonts w:eastAsia="標楷體" w:cs="Calibri"/>
          <w:b/>
          <w:color w:val="000000" w:themeColor="text1"/>
          <w:sz w:val="28"/>
          <w:szCs w:val="28"/>
        </w:rPr>
        <w:t xml:space="preserve"> :</w:t>
      </w:r>
      <w:r w:rsidR="00E11829" w:rsidRPr="00F222D4">
        <w:rPr>
          <w:rFonts w:eastAsia="標楷體" w:cs="Calibri"/>
          <w:bCs/>
          <w:color w:val="000000" w:themeColor="text1"/>
          <w:szCs w:val="24"/>
        </w:rPr>
        <w:t xml:space="preserve"> </w:t>
      </w:r>
      <w:r w:rsidR="007E492F" w:rsidRPr="00F222D4">
        <w:rPr>
          <w:rFonts w:eastAsia="標楷體" w:cs="Calibri"/>
          <w:bCs/>
          <w:color w:val="000000" w:themeColor="text1"/>
          <w:szCs w:val="24"/>
        </w:rPr>
        <w:t>即</w:t>
      </w:r>
      <w:r w:rsidR="003809A0" w:rsidRPr="00F222D4">
        <w:rPr>
          <w:rFonts w:eastAsia="標楷體" w:cs="Calibri"/>
          <w:bCs/>
          <w:color w:val="000000" w:themeColor="text1"/>
          <w:szCs w:val="24"/>
        </w:rPr>
        <w:t>日</w:t>
      </w:r>
      <w:r w:rsidR="00E11829" w:rsidRPr="00F222D4">
        <w:rPr>
          <w:rFonts w:eastAsia="標楷體" w:cs="Calibri"/>
          <w:bCs/>
          <w:color w:val="000000" w:themeColor="text1"/>
          <w:szCs w:val="24"/>
        </w:rPr>
        <w:t>起至</w:t>
      </w:r>
      <w:r w:rsidR="00E11829" w:rsidRPr="00F222D4">
        <w:rPr>
          <w:rFonts w:eastAsia="標楷體" w:cs="Calibri"/>
          <w:bCs/>
          <w:color w:val="000000" w:themeColor="text1"/>
          <w:szCs w:val="24"/>
        </w:rPr>
        <w:t>10</w:t>
      </w:r>
      <w:r w:rsidR="00B725D7" w:rsidRPr="00F222D4">
        <w:rPr>
          <w:rFonts w:eastAsia="標楷體" w:cs="Calibri"/>
          <w:bCs/>
          <w:color w:val="000000" w:themeColor="text1"/>
          <w:szCs w:val="24"/>
        </w:rPr>
        <w:t>9</w:t>
      </w:r>
      <w:r w:rsidR="00E11829" w:rsidRPr="00F222D4">
        <w:rPr>
          <w:rFonts w:eastAsia="標楷體" w:cs="Calibri"/>
          <w:bCs/>
          <w:color w:val="000000" w:themeColor="text1"/>
          <w:szCs w:val="24"/>
        </w:rPr>
        <w:t>年</w:t>
      </w:r>
      <w:r w:rsidR="002C2198" w:rsidRPr="00F222D4">
        <w:rPr>
          <w:rFonts w:eastAsia="標楷體" w:cs="Calibri" w:hint="eastAsia"/>
          <w:bCs/>
          <w:color w:val="000000" w:themeColor="text1"/>
          <w:szCs w:val="24"/>
        </w:rPr>
        <w:t>5</w:t>
      </w:r>
      <w:r w:rsidR="008035B7" w:rsidRPr="00F222D4">
        <w:rPr>
          <w:rFonts w:eastAsia="標楷體" w:cs="Calibri"/>
          <w:bCs/>
          <w:color w:val="000000" w:themeColor="text1"/>
          <w:szCs w:val="24"/>
        </w:rPr>
        <w:t>月</w:t>
      </w:r>
      <w:r w:rsidR="002C2198" w:rsidRPr="00F222D4">
        <w:rPr>
          <w:rFonts w:eastAsia="標楷體" w:cs="Calibri"/>
          <w:bCs/>
          <w:color w:val="000000" w:themeColor="text1"/>
          <w:szCs w:val="24"/>
        </w:rPr>
        <w:t>10</w:t>
      </w:r>
      <w:r w:rsidR="00E11829" w:rsidRPr="00F222D4">
        <w:rPr>
          <w:rFonts w:eastAsia="標楷體" w:cs="Calibri"/>
          <w:bCs/>
          <w:color w:val="000000" w:themeColor="text1"/>
          <w:szCs w:val="24"/>
        </w:rPr>
        <w:t>日截止。</w:t>
      </w:r>
      <w:r w:rsidR="00A61CA6" w:rsidRPr="00F222D4">
        <w:rPr>
          <w:rFonts w:eastAsia="標楷體" w:cs="Calibri"/>
          <w:bCs/>
          <w:color w:val="000000" w:themeColor="text1"/>
          <w:szCs w:val="24"/>
        </w:rPr>
        <w:t>(</w:t>
      </w:r>
      <w:r w:rsidR="00B725D7" w:rsidRPr="00F222D4">
        <w:rPr>
          <w:rFonts w:eastAsia="標楷體" w:cs="Calibri"/>
          <w:bCs/>
          <w:color w:val="000000" w:themeColor="text1"/>
          <w:szCs w:val="24"/>
        </w:rPr>
        <w:t>15</w:t>
      </w:r>
      <w:r w:rsidR="00E203E3" w:rsidRPr="00F222D4">
        <w:rPr>
          <w:rFonts w:eastAsia="標楷體" w:cs="Calibri"/>
          <w:bCs/>
          <w:color w:val="000000" w:themeColor="text1"/>
          <w:szCs w:val="24"/>
        </w:rPr>
        <w:t>人止</w:t>
      </w:r>
      <w:r w:rsidR="00E203E3" w:rsidRPr="00F222D4">
        <w:rPr>
          <w:rFonts w:eastAsia="標楷體" w:cs="Calibri"/>
          <w:bCs/>
          <w:color w:val="000000" w:themeColor="text1"/>
          <w:szCs w:val="24"/>
        </w:rPr>
        <w:t>)</w:t>
      </w:r>
    </w:p>
    <w:p w:rsidR="00B806B5" w:rsidRPr="00F222D4" w:rsidRDefault="00B806B5" w:rsidP="000B24E6">
      <w:pPr>
        <w:jc w:val="both"/>
        <w:rPr>
          <w:rFonts w:eastAsia="標楷體" w:cs="Calibri"/>
          <w:bCs/>
          <w:color w:val="000000" w:themeColor="text1"/>
          <w:szCs w:val="24"/>
        </w:rPr>
      </w:pPr>
      <w:r w:rsidRPr="00F222D4">
        <w:rPr>
          <w:rFonts w:eastAsia="標楷體" w:cs="Calibri" w:hint="eastAsia"/>
          <w:bCs/>
          <w:color w:val="000000" w:themeColor="text1"/>
          <w:szCs w:val="24"/>
        </w:rPr>
        <w:t xml:space="preserve">               </w:t>
      </w:r>
      <w:r w:rsidRPr="00F222D4">
        <w:rPr>
          <w:rFonts w:eastAsia="標楷體" w:cs="Calibri"/>
          <w:bCs/>
          <w:color w:val="000000" w:themeColor="text1"/>
          <w:szCs w:val="24"/>
        </w:rPr>
        <w:t>＊</w:t>
      </w:r>
      <w:r w:rsidRPr="00F222D4">
        <w:rPr>
          <w:rFonts w:eastAsia="標楷體" w:cs="Calibri" w:hint="eastAsia"/>
          <w:bCs/>
          <w:color w:val="000000" w:themeColor="text1"/>
          <w:szCs w:val="24"/>
        </w:rPr>
        <w:t>5/</w:t>
      </w:r>
      <w:r w:rsidR="002C2198" w:rsidRPr="00F222D4">
        <w:rPr>
          <w:rFonts w:eastAsia="標楷體" w:cs="Calibri" w:hint="eastAsia"/>
          <w:bCs/>
          <w:color w:val="000000" w:themeColor="text1"/>
          <w:szCs w:val="24"/>
        </w:rPr>
        <w:t>15</w:t>
      </w:r>
      <w:r w:rsidRPr="00F222D4">
        <w:rPr>
          <w:rFonts w:eastAsia="標楷體" w:cs="Calibri" w:hint="eastAsia"/>
          <w:bCs/>
          <w:color w:val="000000" w:themeColor="text1"/>
          <w:szCs w:val="24"/>
        </w:rPr>
        <w:t>確認報名人數後，會通知報名成功者繳費。</w:t>
      </w:r>
    </w:p>
    <w:p w:rsidR="00382D85" w:rsidRPr="00F222D4" w:rsidRDefault="00DD706C" w:rsidP="000B24E6">
      <w:pPr>
        <w:tabs>
          <w:tab w:val="left" w:pos="2160"/>
        </w:tabs>
        <w:ind w:left="1620" w:hangingChars="675" w:hanging="1620"/>
        <w:jc w:val="both"/>
        <w:rPr>
          <w:rFonts w:eastAsia="標楷體" w:cs="Calibri"/>
          <w:bCs/>
          <w:color w:val="000000" w:themeColor="text1"/>
          <w:szCs w:val="24"/>
        </w:rPr>
      </w:pPr>
      <w:r w:rsidRPr="00F222D4">
        <w:rPr>
          <w:rFonts w:eastAsia="標楷體" w:cs="Calibri"/>
          <w:bCs/>
          <w:color w:val="000000" w:themeColor="text1"/>
          <w:szCs w:val="24"/>
        </w:rPr>
        <w:t xml:space="preserve">               </w:t>
      </w:r>
      <w:r w:rsidRPr="00F222D4">
        <w:rPr>
          <w:rFonts w:eastAsia="標楷體" w:cs="Calibri"/>
          <w:bCs/>
          <w:color w:val="000000" w:themeColor="text1"/>
          <w:szCs w:val="24"/>
        </w:rPr>
        <w:t>＊</w:t>
      </w:r>
      <w:r w:rsidR="00E8011B" w:rsidRPr="00F222D4">
        <w:rPr>
          <w:rFonts w:eastAsia="標楷體" w:cs="Calibri"/>
          <w:bCs/>
          <w:color w:val="000000" w:themeColor="text1"/>
          <w:szCs w:val="24"/>
        </w:rPr>
        <w:t>未達</w:t>
      </w:r>
      <w:r w:rsidR="002C2198" w:rsidRPr="00F222D4">
        <w:rPr>
          <w:rFonts w:eastAsia="標楷體" w:cs="Calibri"/>
          <w:bCs/>
          <w:color w:val="000000" w:themeColor="text1"/>
          <w:szCs w:val="24"/>
        </w:rPr>
        <w:t>8</w:t>
      </w:r>
      <w:r w:rsidR="00E8011B" w:rsidRPr="00F222D4">
        <w:rPr>
          <w:rFonts w:eastAsia="標楷體" w:cs="Calibri"/>
          <w:bCs/>
          <w:color w:val="000000" w:themeColor="text1"/>
          <w:szCs w:val="24"/>
        </w:rPr>
        <w:t>人報名</w:t>
      </w:r>
      <w:r w:rsidR="00951D38" w:rsidRPr="00F222D4">
        <w:rPr>
          <w:rFonts w:eastAsia="標楷體" w:cs="Calibri"/>
          <w:bCs/>
          <w:color w:val="000000" w:themeColor="text1"/>
          <w:szCs w:val="24"/>
        </w:rPr>
        <w:t>成功</w:t>
      </w:r>
      <w:r w:rsidR="00B806B5" w:rsidRPr="00F222D4">
        <w:rPr>
          <w:rFonts w:eastAsia="標楷體" w:cs="Calibri"/>
          <w:bCs/>
          <w:color w:val="000000" w:themeColor="text1"/>
          <w:szCs w:val="24"/>
        </w:rPr>
        <w:t>，即取消開課</w:t>
      </w:r>
      <w:r w:rsidRPr="00F222D4">
        <w:rPr>
          <w:rFonts w:eastAsia="標楷體" w:cs="Calibri"/>
          <w:bCs/>
          <w:color w:val="000000" w:themeColor="text1"/>
          <w:szCs w:val="24"/>
        </w:rPr>
        <w:t>。</w:t>
      </w:r>
    </w:p>
    <w:p w:rsidR="00B91C53" w:rsidRPr="00F222D4" w:rsidRDefault="00661D8E" w:rsidP="000B24E6">
      <w:pPr>
        <w:jc w:val="both"/>
        <w:rPr>
          <w:rFonts w:eastAsia="標楷體" w:cs="Calibri"/>
          <w:bCs/>
          <w:color w:val="000000" w:themeColor="text1"/>
          <w:szCs w:val="24"/>
        </w:rPr>
      </w:pPr>
      <w:r w:rsidRPr="00F222D4">
        <w:rPr>
          <w:rFonts w:eastAsia="標楷體" w:cs="Calibri"/>
          <w:b/>
          <w:color w:val="000000" w:themeColor="text1"/>
          <w:szCs w:val="24"/>
        </w:rPr>
        <w:t>四</w:t>
      </w:r>
      <w:r w:rsidR="006F7AA2" w:rsidRPr="00F222D4">
        <w:rPr>
          <w:rFonts w:eastAsia="標楷體" w:cs="Calibri"/>
          <w:b/>
          <w:color w:val="000000" w:themeColor="text1"/>
          <w:szCs w:val="24"/>
        </w:rPr>
        <w:t>、</w:t>
      </w:r>
      <w:r w:rsidR="00382D85" w:rsidRPr="00F222D4">
        <w:rPr>
          <w:rFonts w:eastAsia="標楷體" w:cs="Calibri"/>
          <w:b/>
          <w:color w:val="000000" w:themeColor="text1"/>
          <w:szCs w:val="24"/>
        </w:rPr>
        <w:t>報名費用</w:t>
      </w:r>
      <w:r w:rsidR="00831616" w:rsidRPr="00F222D4">
        <w:rPr>
          <w:rFonts w:eastAsia="標楷體" w:cs="Calibri"/>
          <w:b/>
          <w:color w:val="000000" w:themeColor="text1"/>
          <w:sz w:val="28"/>
          <w:szCs w:val="28"/>
        </w:rPr>
        <w:t>:</w:t>
      </w:r>
      <w:r w:rsidR="00EC5F4F" w:rsidRPr="00F222D4">
        <w:rPr>
          <w:rFonts w:eastAsia="標楷體" w:cs="Calibri"/>
          <w:b/>
          <w:color w:val="000000" w:themeColor="text1"/>
        </w:rPr>
        <w:t xml:space="preserve"> </w:t>
      </w:r>
      <w:r w:rsidR="00EC5F4F" w:rsidRPr="00F222D4">
        <w:rPr>
          <w:rFonts w:eastAsia="標楷體" w:cs="Calibri"/>
          <w:bCs/>
          <w:color w:val="000000" w:themeColor="text1"/>
          <w:szCs w:val="24"/>
        </w:rPr>
        <w:t>台灣聽力語言學會會員</w:t>
      </w:r>
      <w:r w:rsidR="00470C49" w:rsidRPr="00F222D4">
        <w:rPr>
          <w:rFonts w:cs="Calibri"/>
          <w:bCs/>
          <w:color w:val="000000" w:themeColor="text1"/>
          <w:szCs w:val="24"/>
        </w:rPr>
        <w:t>：</w:t>
      </w:r>
      <w:r w:rsidR="00B51ED1" w:rsidRPr="00F222D4">
        <w:rPr>
          <w:rFonts w:eastAsia="標楷體" w:cs="Calibri" w:hint="eastAsia"/>
          <w:bCs/>
          <w:color w:val="000000" w:themeColor="text1"/>
          <w:szCs w:val="24"/>
        </w:rPr>
        <w:t>45</w:t>
      </w:r>
      <w:r w:rsidR="009D3766" w:rsidRPr="00F222D4">
        <w:rPr>
          <w:rFonts w:eastAsia="標楷體" w:cs="Calibri"/>
          <w:bCs/>
          <w:color w:val="000000" w:themeColor="text1"/>
          <w:szCs w:val="24"/>
        </w:rPr>
        <w:t>000</w:t>
      </w:r>
      <w:r w:rsidR="009D3766" w:rsidRPr="00F222D4">
        <w:rPr>
          <w:rFonts w:eastAsia="標楷體" w:cs="Calibri"/>
          <w:bCs/>
          <w:color w:val="000000" w:themeColor="text1"/>
          <w:szCs w:val="24"/>
        </w:rPr>
        <w:t>元</w:t>
      </w:r>
    </w:p>
    <w:p w:rsidR="00B91C53" w:rsidRPr="00F222D4" w:rsidRDefault="00EC5F4F" w:rsidP="000B24E6">
      <w:pPr>
        <w:jc w:val="both"/>
        <w:rPr>
          <w:rFonts w:eastAsia="標楷體" w:cs="Calibri"/>
          <w:bCs/>
          <w:color w:val="000000" w:themeColor="text1"/>
          <w:szCs w:val="24"/>
        </w:rPr>
      </w:pPr>
      <w:r w:rsidRPr="00F222D4">
        <w:rPr>
          <w:rFonts w:eastAsia="標楷體" w:cs="Calibri"/>
          <w:bCs/>
          <w:color w:val="000000" w:themeColor="text1"/>
          <w:szCs w:val="24"/>
        </w:rPr>
        <w:t xml:space="preserve">              </w:t>
      </w:r>
      <w:r w:rsidRPr="00F222D4">
        <w:rPr>
          <w:rFonts w:eastAsia="標楷體" w:cs="Calibri"/>
          <w:bCs/>
          <w:color w:val="000000" w:themeColor="text1"/>
          <w:szCs w:val="24"/>
        </w:rPr>
        <w:t>非會員</w:t>
      </w:r>
      <w:r w:rsidR="00565A23" w:rsidRPr="00F222D4">
        <w:rPr>
          <w:rFonts w:eastAsia="標楷體" w:cs="Calibri"/>
          <w:bCs/>
          <w:color w:val="000000" w:themeColor="text1"/>
          <w:szCs w:val="24"/>
        </w:rPr>
        <w:t>：</w:t>
      </w:r>
      <w:r w:rsidR="00B51ED1" w:rsidRPr="00F222D4">
        <w:rPr>
          <w:rFonts w:eastAsia="標楷體" w:cs="Calibri" w:hint="eastAsia"/>
          <w:bCs/>
          <w:color w:val="000000" w:themeColor="text1"/>
          <w:szCs w:val="24"/>
        </w:rPr>
        <w:t>55</w:t>
      </w:r>
      <w:r w:rsidR="00A5700B" w:rsidRPr="00F222D4">
        <w:rPr>
          <w:rFonts w:eastAsia="標楷體" w:cs="Calibri"/>
          <w:bCs/>
          <w:color w:val="000000" w:themeColor="text1"/>
          <w:szCs w:val="24"/>
        </w:rPr>
        <w:t>000</w:t>
      </w:r>
      <w:r w:rsidR="00A5700B" w:rsidRPr="00F222D4">
        <w:rPr>
          <w:rFonts w:eastAsia="標楷體" w:cs="Calibri"/>
          <w:bCs/>
          <w:color w:val="000000" w:themeColor="text1"/>
          <w:szCs w:val="24"/>
        </w:rPr>
        <w:t>元</w:t>
      </w:r>
    </w:p>
    <w:p w:rsidR="002976E1" w:rsidRPr="00F222D4" w:rsidRDefault="00E11829" w:rsidP="000B24E6">
      <w:pPr>
        <w:jc w:val="both"/>
        <w:rPr>
          <w:rFonts w:eastAsia="標楷體" w:cs="Calibri"/>
          <w:bCs/>
          <w:color w:val="000000" w:themeColor="text1"/>
          <w:szCs w:val="24"/>
        </w:rPr>
      </w:pPr>
      <w:r w:rsidRPr="00F222D4">
        <w:rPr>
          <w:rFonts w:eastAsia="標楷體" w:cs="Calibri"/>
          <w:bCs/>
          <w:color w:val="000000" w:themeColor="text1"/>
          <w:szCs w:val="24"/>
        </w:rPr>
        <w:t xml:space="preserve">              </w:t>
      </w:r>
      <w:r w:rsidRPr="00F222D4">
        <w:rPr>
          <w:rFonts w:eastAsia="標楷體" w:cs="Calibri"/>
          <w:bCs/>
          <w:color w:val="000000" w:themeColor="text1"/>
          <w:szCs w:val="24"/>
        </w:rPr>
        <w:t>＊</w:t>
      </w:r>
      <w:r w:rsidRPr="00F222D4">
        <w:rPr>
          <w:rFonts w:eastAsia="標楷體" w:cs="Calibri"/>
          <w:bCs/>
          <w:color w:val="000000" w:themeColor="text1"/>
          <w:szCs w:val="24"/>
          <w:u w:val="single"/>
        </w:rPr>
        <w:t>會員</w:t>
      </w:r>
      <w:r w:rsidRPr="00F222D4">
        <w:rPr>
          <w:rFonts w:eastAsia="標楷體" w:cs="Calibri"/>
          <w:bCs/>
          <w:color w:val="000000" w:themeColor="text1"/>
          <w:szCs w:val="24"/>
        </w:rPr>
        <w:t>若尚未繳交當年度會費，則當次研習以</w:t>
      </w:r>
      <w:r w:rsidRPr="00F222D4">
        <w:rPr>
          <w:rFonts w:eastAsia="標楷體" w:cs="Calibri"/>
          <w:bCs/>
          <w:color w:val="000000" w:themeColor="text1"/>
          <w:szCs w:val="24"/>
          <w:u w:val="single"/>
        </w:rPr>
        <w:t>非會員</w:t>
      </w:r>
      <w:r w:rsidRPr="00F222D4">
        <w:rPr>
          <w:rFonts w:eastAsia="標楷體" w:cs="Calibri"/>
          <w:bCs/>
          <w:color w:val="000000" w:themeColor="text1"/>
          <w:szCs w:val="24"/>
        </w:rPr>
        <w:t>收費標準收費。</w:t>
      </w:r>
    </w:p>
    <w:p w:rsidR="00F222D4" w:rsidRDefault="00661D8E" w:rsidP="000B24E6">
      <w:pPr>
        <w:jc w:val="both"/>
        <w:rPr>
          <w:rFonts w:eastAsia="標楷體" w:cs="Calibri"/>
          <w:bCs/>
          <w:color w:val="000000" w:themeColor="text1"/>
          <w:szCs w:val="24"/>
        </w:rPr>
      </w:pPr>
      <w:r w:rsidRPr="00F222D4">
        <w:rPr>
          <w:rFonts w:eastAsia="標楷體" w:cs="Calibri"/>
          <w:b/>
          <w:color w:val="000000" w:themeColor="text1"/>
        </w:rPr>
        <w:t>五</w:t>
      </w:r>
      <w:r w:rsidR="006F7AA2" w:rsidRPr="00F222D4">
        <w:rPr>
          <w:rFonts w:eastAsia="標楷體" w:cs="Calibri"/>
          <w:b/>
          <w:color w:val="000000" w:themeColor="text1"/>
        </w:rPr>
        <w:t>、</w:t>
      </w:r>
      <w:r w:rsidR="00382D85" w:rsidRPr="00F222D4">
        <w:rPr>
          <w:rFonts w:eastAsia="標楷體" w:cs="Calibri"/>
          <w:b/>
          <w:color w:val="000000" w:themeColor="text1"/>
        </w:rPr>
        <w:t>報名方式</w:t>
      </w:r>
      <w:r w:rsidR="00831616" w:rsidRPr="00F222D4">
        <w:rPr>
          <w:rFonts w:eastAsia="標楷體" w:cs="Calibri"/>
          <w:b/>
          <w:color w:val="000000" w:themeColor="text1"/>
          <w:sz w:val="28"/>
          <w:szCs w:val="28"/>
        </w:rPr>
        <w:t>:</w:t>
      </w:r>
      <w:r w:rsidR="00053EFE" w:rsidRPr="00F222D4">
        <w:rPr>
          <w:rFonts w:eastAsia="標楷體" w:cs="Calibri"/>
          <w:bCs/>
          <w:color w:val="000000" w:themeColor="text1"/>
        </w:rPr>
        <w:t xml:space="preserve"> </w:t>
      </w:r>
      <w:r w:rsidR="00480B1E" w:rsidRPr="00F222D4">
        <w:rPr>
          <w:rFonts w:eastAsia="標楷體" w:cs="Calibri"/>
          <w:bCs/>
          <w:color w:val="000000" w:themeColor="text1"/>
          <w:szCs w:val="24"/>
        </w:rPr>
        <w:t>請至「研習活動」</w:t>
      </w:r>
      <w:r w:rsidR="00480B1E" w:rsidRPr="00F222D4">
        <w:rPr>
          <w:rFonts w:eastAsia="標楷體" w:cs="Calibri"/>
          <w:bCs/>
          <w:color w:val="000000" w:themeColor="text1"/>
          <w:szCs w:val="24"/>
        </w:rPr>
        <w:t>(http://www.slh.org.tw)</w:t>
      </w:r>
      <w:r w:rsidR="00480B1E" w:rsidRPr="00F222D4">
        <w:rPr>
          <w:rFonts w:eastAsia="標楷體" w:cs="Calibri"/>
          <w:bCs/>
          <w:color w:val="000000" w:themeColor="text1"/>
          <w:szCs w:val="24"/>
        </w:rPr>
        <w:t>線上填妥報名表</w:t>
      </w:r>
      <w:r w:rsidR="002C2198" w:rsidRPr="00F222D4">
        <w:rPr>
          <w:rFonts w:eastAsia="標楷體" w:cs="Calibri" w:hint="eastAsia"/>
          <w:bCs/>
          <w:color w:val="000000" w:themeColor="text1"/>
          <w:szCs w:val="24"/>
        </w:rPr>
        <w:t>，</w:t>
      </w:r>
      <w:r w:rsidR="00B142FC" w:rsidRPr="00F222D4">
        <w:rPr>
          <w:rFonts w:eastAsia="標楷體" w:cs="Calibri"/>
          <w:bCs/>
          <w:color w:val="000000" w:themeColor="text1"/>
          <w:szCs w:val="24"/>
        </w:rPr>
        <w:t>5</w:t>
      </w:r>
      <w:r w:rsidR="00480B1E" w:rsidRPr="00F222D4">
        <w:rPr>
          <w:rFonts w:eastAsia="標楷體" w:cs="Calibri"/>
          <w:bCs/>
          <w:color w:val="000000" w:themeColor="text1"/>
          <w:szCs w:val="24"/>
        </w:rPr>
        <w:t>月</w:t>
      </w:r>
      <w:r w:rsidR="002C2198" w:rsidRPr="00F222D4">
        <w:rPr>
          <w:rFonts w:eastAsia="標楷體" w:cs="Calibri" w:hint="eastAsia"/>
          <w:bCs/>
          <w:color w:val="000000" w:themeColor="text1"/>
          <w:szCs w:val="24"/>
        </w:rPr>
        <w:t>15</w:t>
      </w:r>
      <w:r w:rsidR="00480B1E" w:rsidRPr="00F222D4">
        <w:rPr>
          <w:rFonts w:eastAsia="標楷體" w:cs="Calibri"/>
          <w:bCs/>
          <w:color w:val="000000" w:themeColor="text1"/>
          <w:szCs w:val="24"/>
        </w:rPr>
        <w:t>日會公告有無開課</w:t>
      </w:r>
    </w:p>
    <w:p w:rsidR="00E11829" w:rsidRPr="00F222D4" w:rsidRDefault="00F222D4" w:rsidP="000B24E6">
      <w:pPr>
        <w:jc w:val="both"/>
        <w:rPr>
          <w:rFonts w:eastAsia="標楷體" w:cs="Calibri"/>
          <w:bCs/>
          <w:color w:val="000000" w:themeColor="text1"/>
          <w:szCs w:val="24"/>
        </w:rPr>
      </w:pPr>
      <w:r>
        <w:rPr>
          <w:rFonts w:eastAsia="標楷體" w:cs="Calibri" w:hint="eastAsia"/>
          <w:bCs/>
          <w:color w:val="000000" w:themeColor="text1"/>
          <w:szCs w:val="24"/>
        </w:rPr>
        <w:t xml:space="preserve">              </w:t>
      </w:r>
      <w:r w:rsidR="00480B1E" w:rsidRPr="00F222D4">
        <w:rPr>
          <w:rFonts w:eastAsia="標楷體" w:cs="Calibri"/>
          <w:bCs/>
          <w:color w:val="000000" w:themeColor="text1"/>
          <w:szCs w:val="24"/>
        </w:rPr>
        <w:t>成功</w:t>
      </w:r>
      <w:r w:rsidR="00DE091D" w:rsidRPr="00F222D4">
        <w:rPr>
          <w:rFonts w:eastAsia="標楷體" w:cs="Calibri"/>
          <w:bCs/>
          <w:color w:val="000000" w:themeColor="text1"/>
          <w:szCs w:val="24"/>
        </w:rPr>
        <w:t>，</w:t>
      </w:r>
      <w:r w:rsidR="00DE091D" w:rsidRPr="00F222D4">
        <w:rPr>
          <w:rFonts w:eastAsia="標楷體" w:cs="Calibri" w:hint="eastAsia"/>
          <w:bCs/>
          <w:color w:val="000000" w:themeColor="text1"/>
          <w:szCs w:val="24"/>
        </w:rPr>
        <w:t>屆時再繳費</w:t>
      </w:r>
      <w:r w:rsidR="00480B1E" w:rsidRPr="00F222D4">
        <w:rPr>
          <w:rFonts w:eastAsia="標楷體" w:cs="Calibri"/>
          <w:bCs/>
          <w:color w:val="000000" w:themeColor="text1"/>
          <w:szCs w:val="24"/>
        </w:rPr>
        <w:t>。</w:t>
      </w:r>
    </w:p>
    <w:p w:rsidR="007F28D6" w:rsidRPr="00F222D4" w:rsidRDefault="00661D8E" w:rsidP="000B24E6">
      <w:pPr>
        <w:spacing w:line="360" w:lineRule="auto"/>
        <w:jc w:val="both"/>
        <w:rPr>
          <w:rFonts w:eastAsia="標楷體" w:cs="Calibri"/>
          <w:color w:val="000000" w:themeColor="text1"/>
          <w:szCs w:val="24"/>
        </w:rPr>
      </w:pPr>
      <w:r w:rsidRPr="00F222D4">
        <w:rPr>
          <w:rFonts w:eastAsia="標楷體" w:cs="Calibri"/>
          <w:b/>
          <w:bCs/>
          <w:color w:val="000000" w:themeColor="text1"/>
          <w:szCs w:val="24"/>
        </w:rPr>
        <w:t>六</w:t>
      </w:r>
      <w:r w:rsidR="007F28D6" w:rsidRPr="00F222D4">
        <w:rPr>
          <w:rFonts w:eastAsia="標楷體" w:cs="Calibri"/>
          <w:b/>
          <w:bCs/>
          <w:color w:val="000000" w:themeColor="text1"/>
          <w:szCs w:val="24"/>
        </w:rPr>
        <w:t>、</w:t>
      </w:r>
      <w:r w:rsidR="007F28D6" w:rsidRPr="00F222D4">
        <w:rPr>
          <w:rFonts w:eastAsia="標楷體" w:cs="Calibri"/>
          <w:b/>
          <w:color w:val="000000" w:themeColor="text1"/>
        </w:rPr>
        <w:t>學分認證：</w:t>
      </w:r>
      <w:r w:rsidR="007F28D6" w:rsidRPr="00F222D4">
        <w:rPr>
          <w:rFonts w:eastAsia="標楷體" w:cs="Calibri"/>
          <w:color w:val="000000" w:themeColor="text1"/>
          <w:szCs w:val="24"/>
        </w:rPr>
        <w:t>屬</w:t>
      </w:r>
      <w:r w:rsidR="003F4008" w:rsidRPr="00F222D4">
        <w:rPr>
          <w:rFonts w:eastAsia="標楷體" w:cs="Calibri"/>
          <w:color w:val="000000" w:themeColor="text1"/>
          <w:szCs w:val="24"/>
        </w:rPr>
        <w:t>語言</w:t>
      </w:r>
      <w:r w:rsidR="007F28D6" w:rsidRPr="00F222D4">
        <w:rPr>
          <w:rFonts w:eastAsia="標楷體" w:cs="Calibri"/>
          <w:color w:val="000000" w:themeColor="text1"/>
          <w:szCs w:val="24"/>
        </w:rPr>
        <w:t>專業課程積分。</w:t>
      </w:r>
    </w:p>
    <w:p w:rsidR="007F28D6" w:rsidRPr="00F222D4" w:rsidRDefault="00661D8E" w:rsidP="000B24E6">
      <w:pPr>
        <w:ind w:left="720" w:hanging="720"/>
        <w:jc w:val="both"/>
        <w:rPr>
          <w:rFonts w:eastAsia="標楷體" w:cs="Calibri"/>
          <w:bCs/>
          <w:color w:val="000000" w:themeColor="text1"/>
          <w:szCs w:val="24"/>
        </w:rPr>
      </w:pPr>
      <w:r w:rsidRPr="00F222D4">
        <w:rPr>
          <w:rFonts w:eastAsia="標楷體" w:cs="Calibri"/>
          <w:b/>
          <w:color w:val="000000" w:themeColor="text1"/>
          <w:szCs w:val="24"/>
        </w:rPr>
        <w:t>七</w:t>
      </w:r>
      <w:r w:rsidR="007F28D6" w:rsidRPr="00F222D4">
        <w:rPr>
          <w:rFonts w:eastAsia="標楷體" w:cs="Calibri"/>
          <w:b/>
          <w:color w:val="000000" w:themeColor="text1"/>
          <w:szCs w:val="24"/>
        </w:rPr>
        <w:t>、說明：</w:t>
      </w:r>
      <w:r w:rsidR="00C43785" w:rsidRPr="00F222D4">
        <w:rPr>
          <w:rFonts w:eastAsia="標楷體" w:cs="Calibri"/>
          <w:bCs/>
          <w:color w:val="000000" w:themeColor="text1"/>
          <w:szCs w:val="24"/>
        </w:rPr>
        <w:t>1.</w:t>
      </w:r>
      <w:r w:rsidR="007F28D6" w:rsidRPr="00F222D4">
        <w:rPr>
          <w:rFonts w:eastAsia="標楷體" w:cs="Calibri"/>
          <w:bCs/>
          <w:color w:val="000000" w:themeColor="text1"/>
          <w:szCs w:val="24"/>
        </w:rPr>
        <w:t>尊重演講者，研習學員請勿自行錄影、錄音。</w:t>
      </w:r>
    </w:p>
    <w:p w:rsidR="007F28D6" w:rsidRPr="00F222D4" w:rsidRDefault="00705A92" w:rsidP="000B24E6">
      <w:pPr>
        <w:ind w:left="720" w:hanging="720"/>
        <w:jc w:val="both"/>
        <w:rPr>
          <w:rFonts w:eastAsia="標楷體" w:cs="Calibri"/>
          <w:bCs/>
          <w:color w:val="000000" w:themeColor="text1"/>
          <w:szCs w:val="24"/>
        </w:rPr>
      </w:pPr>
      <w:r w:rsidRPr="00F222D4">
        <w:rPr>
          <w:rFonts w:eastAsia="標楷體" w:cs="Calibri"/>
          <w:bCs/>
          <w:color w:val="000000" w:themeColor="text1"/>
          <w:szCs w:val="24"/>
        </w:rPr>
        <w:t xml:space="preserve">          </w:t>
      </w:r>
      <w:r w:rsidR="007F28D6" w:rsidRPr="00F222D4">
        <w:rPr>
          <w:rFonts w:eastAsia="標楷體" w:cs="Calibri"/>
          <w:bCs/>
          <w:color w:val="000000" w:themeColor="text1"/>
          <w:szCs w:val="24"/>
        </w:rPr>
        <w:t>2.</w:t>
      </w:r>
      <w:r w:rsidR="00EA4C66" w:rsidRPr="00F222D4">
        <w:rPr>
          <w:rFonts w:eastAsia="標楷體" w:cs="Calibri"/>
          <w:color w:val="000000" w:themeColor="text1"/>
          <w:szCs w:val="24"/>
        </w:rPr>
        <w:t>本次無提供紙本講義和研習證明，將寄電子檔，請務必於報名時留下電子信箱。</w:t>
      </w:r>
      <w:r w:rsidR="00EA4C66" w:rsidRPr="00F222D4">
        <w:rPr>
          <w:rFonts w:eastAsia="標楷體" w:cs="Calibri"/>
          <w:bCs/>
          <w:color w:val="000000" w:themeColor="text1"/>
          <w:szCs w:val="24"/>
        </w:rPr>
        <w:t xml:space="preserve"> </w:t>
      </w:r>
    </w:p>
    <w:p w:rsidR="00BC36DD" w:rsidRPr="00F222D4" w:rsidRDefault="007F28D6" w:rsidP="000B24E6">
      <w:pPr>
        <w:ind w:left="720" w:hanging="720"/>
        <w:jc w:val="both"/>
        <w:rPr>
          <w:rFonts w:eastAsia="標楷體" w:cs="Calibri"/>
          <w:bCs/>
          <w:color w:val="000000" w:themeColor="text1"/>
          <w:szCs w:val="24"/>
        </w:rPr>
      </w:pPr>
      <w:r w:rsidRPr="00F222D4">
        <w:rPr>
          <w:rFonts w:eastAsia="標楷體" w:cs="Calibri"/>
          <w:bCs/>
          <w:color w:val="000000" w:themeColor="text1"/>
          <w:szCs w:val="24"/>
        </w:rPr>
        <w:t xml:space="preserve"> </w:t>
      </w:r>
      <w:r w:rsidR="00705A92" w:rsidRPr="00F222D4">
        <w:rPr>
          <w:rFonts w:eastAsia="標楷體" w:cs="Calibri"/>
          <w:bCs/>
          <w:color w:val="000000" w:themeColor="text1"/>
          <w:szCs w:val="24"/>
        </w:rPr>
        <w:t xml:space="preserve">         </w:t>
      </w:r>
      <w:r w:rsidRPr="00F222D4">
        <w:rPr>
          <w:rFonts w:eastAsia="標楷體" w:cs="Calibri"/>
          <w:bCs/>
          <w:color w:val="000000" w:themeColor="text1"/>
          <w:szCs w:val="24"/>
        </w:rPr>
        <w:t>3.</w:t>
      </w:r>
      <w:r w:rsidR="00EA4C66" w:rsidRPr="00F222D4">
        <w:rPr>
          <w:rFonts w:eastAsia="標楷體" w:cs="Calibri"/>
          <w:bCs/>
          <w:color w:val="000000" w:themeColor="text1"/>
          <w:szCs w:val="24"/>
        </w:rPr>
        <w:t>研討會</w:t>
      </w:r>
      <w:r w:rsidR="00EA4C66" w:rsidRPr="00F222D4">
        <w:rPr>
          <w:rFonts w:eastAsia="標楷體" w:cs="Calibri" w:hint="eastAsia"/>
          <w:bCs/>
          <w:color w:val="000000" w:themeColor="text1"/>
          <w:szCs w:val="24"/>
        </w:rPr>
        <w:t>會視學員需要提供翻譯協助</w:t>
      </w:r>
      <w:r w:rsidR="00EA4C66" w:rsidRPr="00F222D4">
        <w:rPr>
          <w:rFonts w:eastAsia="標楷體" w:cs="Calibri"/>
          <w:bCs/>
          <w:color w:val="000000" w:themeColor="text1"/>
          <w:szCs w:val="24"/>
        </w:rPr>
        <w:t>。</w:t>
      </w:r>
      <w:r w:rsidR="00EA4C66" w:rsidRPr="00F222D4">
        <w:rPr>
          <w:rFonts w:eastAsia="標楷體" w:cs="Calibri"/>
          <w:bCs/>
          <w:color w:val="000000" w:themeColor="text1"/>
          <w:szCs w:val="24"/>
        </w:rPr>
        <w:t xml:space="preserve"> </w:t>
      </w:r>
    </w:p>
    <w:p w:rsidR="00680919" w:rsidRPr="00F222D4" w:rsidRDefault="00C43785" w:rsidP="00EA4C66">
      <w:pPr>
        <w:ind w:left="720" w:hanging="720"/>
        <w:jc w:val="both"/>
        <w:rPr>
          <w:rFonts w:eastAsia="標楷體"/>
          <w:color w:val="000000" w:themeColor="text1"/>
          <w:szCs w:val="24"/>
        </w:rPr>
      </w:pPr>
      <w:r w:rsidRPr="00F222D4">
        <w:rPr>
          <w:rFonts w:eastAsia="標楷體" w:cs="Calibri"/>
          <w:color w:val="000000" w:themeColor="text1"/>
          <w:szCs w:val="24"/>
        </w:rPr>
        <w:t xml:space="preserve">          4.</w:t>
      </w:r>
      <w:r w:rsidR="002C2198" w:rsidRPr="00F222D4">
        <w:rPr>
          <w:rFonts w:eastAsia="標楷體" w:hint="eastAsia"/>
          <w:color w:val="000000" w:themeColor="text1"/>
          <w:szCs w:val="24"/>
        </w:rPr>
        <w:t>因為同步遠距教學線上課程</w:t>
      </w:r>
      <w:r w:rsidR="00EA4C66" w:rsidRPr="00F222D4">
        <w:rPr>
          <w:rFonts w:eastAsia="標楷體" w:hint="eastAsia"/>
          <w:color w:val="000000" w:themeColor="text1"/>
          <w:szCs w:val="24"/>
        </w:rPr>
        <w:t>名額有限，</w:t>
      </w:r>
      <w:r w:rsidR="002C2198" w:rsidRPr="00F222D4">
        <w:rPr>
          <w:rFonts w:eastAsia="標楷體" w:hint="eastAsia"/>
          <w:color w:val="000000" w:themeColor="text1"/>
          <w:szCs w:val="24"/>
        </w:rPr>
        <w:t>將</w:t>
      </w:r>
      <w:r w:rsidR="00EA4C66" w:rsidRPr="00F222D4">
        <w:rPr>
          <w:rFonts w:eastAsia="標楷體" w:hint="eastAsia"/>
          <w:color w:val="000000" w:themeColor="text1"/>
          <w:szCs w:val="24"/>
        </w:rPr>
        <w:t>依報名順序與繳費決定是否報名成功</w:t>
      </w:r>
      <w:r w:rsidR="00EA4C66" w:rsidRPr="00F222D4">
        <w:rPr>
          <w:rFonts w:eastAsia="標楷體" w:hint="eastAsia"/>
          <w:color w:val="000000" w:themeColor="text1"/>
          <w:szCs w:val="24"/>
        </w:rPr>
        <w:t>(</w:t>
      </w:r>
      <w:r w:rsidR="00EA4C66" w:rsidRPr="00F222D4">
        <w:rPr>
          <w:rFonts w:eastAsia="標楷體" w:hint="eastAsia"/>
          <w:color w:val="000000" w:themeColor="text1"/>
          <w:szCs w:val="24"/>
        </w:rPr>
        <w:t>不開放現</w:t>
      </w:r>
      <w:r w:rsidR="002C2198" w:rsidRPr="00F222D4">
        <w:rPr>
          <w:rFonts w:eastAsia="標楷體" w:hint="eastAsia"/>
          <w:color w:val="000000" w:themeColor="text1"/>
          <w:szCs w:val="24"/>
        </w:rPr>
        <w:t xml:space="preserve">   </w:t>
      </w:r>
    </w:p>
    <w:p w:rsidR="00CA761C" w:rsidRPr="00F222D4" w:rsidRDefault="00680919" w:rsidP="00EA4C66">
      <w:pPr>
        <w:ind w:left="720" w:hanging="720"/>
        <w:jc w:val="both"/>
        <w:rPr>
          <w:rFonts w:eastAsia="標楷體" w:cs="Calibri"/>
          <w:color w:val="000000" w:themeColor="text1"/>
          <w:szCs w:val="24"/>
        </w:rPr>
      </w:pPr>
      <w:r w:rsidRPr="00F222D4">
        <w:rPr>
          <w:rFonts w:eastAsia="標楷體" w:cs="Calibri" w:hint="eastAsia"/>
          <w:color w:val="000000" w:themeColor="text1"/>
          <w:szCs w:val="24"/>
        </w:rPr>
        <w:t xml:space="preserve">           </w:t>
      </w:r>
      <w:r w:rsidR="00EA4C66" w:rsidRPr="00F222D4">
        <w:rPr>
          <w:rFonts w:eastAsia="標楷體" w:hint="eastAsia"/>
          <w:color w:val="000000" w:themeColor="text1"/>
          <w:szCs w:val="24"/>
        </w:rPr>
        <w:t>場報名</w:t>
      </w:r>
      <w:r w:rsidR="00EA4C66" w:rsidRPr="00F222D4">
        <w:rPr>
          <w:rFonts w:eastAsia="標楷體" w:hint="eastAsia"/>
          <w:color w:val="000000" w:themeColor="text1"/>
          <w:szCs w:val="24"/>
        </w:rPr>
        <w:t>)</w:t>
      </w:r>
      <w:r w:rsidR="00F127F8" w:rsidRPr="00F222D4">
        <w:rPr>
          <w:rFonts w:eastAsia="標楷體" w:cs="Calibri"/>
          <w:color w:val="000000" w:themeColor="text1"/>
          <w:szCs w:val="24"/>
        </w:rPr>
        <w:t>。</w:t>
      </w:r>
    </w:p>
    <w:p w:rsidR="00A7252B" w:rsidRPr="00CB1F49" w:rsidRDefault="00661D8E" w:rsidP="000B24E6">
      <w:pPr>
        <w:spacing w:line="360" w:lineRule="auto"/>
        <w:jc w:val="both"/>
        <w:rPr>
          <w:rFonts w:eastAsia="標楷體" w:cs="Calibri"/>
          <w:b/>
          <w:szCs w:val="24"/>
        </w:rPr>
      </w:pPr>
      <w:r w:rsidRPr="00CB1F49">
        <w:rPr>
          <w:rFonts w:eastAsia="標楷體" w:cs="Calibri"/>
          <w:b/>
          <w:szCs w:val="24"/>
        </w:rPr>
        <w:t>八</w:t>
      </w:r>
      <w:r w:rsidR="006F7AA2" w:rsidRPr="00CB1F49">
        <w:rPr>
          <w:rFonts w:eastAsia="標楷體" w:cs="Calibri"/>
          <w:b/>
          <w:szCs w:val="24"/>
        </w:rPr>
        <w:t>、研討會議程：</w:t>
      </w:r>
    </w:p>
    <w:tbl>
      <w:tblPr>
        <w:tblpPr w:leftFromText="180" w:rightFromText="180" w:vertAnchor="text" w:horzAnchor="margin" w:tblpXSpec="center" w:tblpY="165"/>
        <w:tblW w:w="8370" w:type="dxa"/>
        <w:tblBorders>
          <w:top w:val="single" w:sz="8" w:space="0" w:color="4F81BD"/>
          <w:bottom w:val="single" w:sz="8" w:space="0" w:color="4F81BD"/>
        </w:tblBorders>
        <w:tblLook w:val="04A0" w:firstRow="1" w:lastRow="0" w:firstColumn="1" w:lastColumn="0" w:noHBand="0" w:noVBand="1"/>
      </w:tblPr>
      <w:tblGrid>
        <w:gridCol w:w="1547"/>
        <w:gridCol w:w="1896"/>
        <w:gridCol w:w="4927"/>
      </w:tblGrid>
      <w:tr w:rsidR="00A7252B" w:rsidRPr="00CB1F49" w:rsidTr="0061211E">
        <w:trPr>
          <w:trHeight w:val="440"/>
        </w:trPr>
        <w:tc>
          <w:tcPr>
            <w:tcW w:w="1547" w:type="dxa"/>
            <w:tcBorders>
              <w:top w:val="single" w:sz="4" w:space="0" w:color="auto"/>
              <w:left w:val="single" w:sz="4" w:space="0" w:color="auto"/>
              <w:bottom w:val="single" w:sz="4" w:space="0" w:color="auto"/>
              <w:right w:val="single" w:sz="4" w:space="0" w:color="auto"/>
            </w:tcBorders>
            <w:shd w:val="clear" w:color="auto" w:fill="D9D9D9"/>
            <w:hideMark/>
          </w:tcPr>
          <w:p w:rsidR="00A7252B" w:rsidRPr="00CB1F49" w:rsidRDefault="00A7252B" w:rsidP="000B24E6">
            <w:pPr>
              <w:spacing w:line="360" w:lineRule="auto"/>
              <w:jc w:val="both"/>
              <w:rPr>
                <w:rFonts w:eastAsia="Times New Roman" w:cs="Calibri"/>
                <w:b/>
                <w:bCs/>
                <w:color w:val="222222"/>
              </w:rPr>
            </w:pPr>
            <w:r w:rsidRPr="00CB1F49">
              <w:rPr>
                <w:rFonts w:eastAsia="Times New Roman" w:cs="Calibri"/>
                <w:b/>
                <w:bCs/>
                <w:color w:val="222222"/>
              </w:rPr>
              <w:t>Date</w:t>
            </w:r>
          </w:p>
        </w:tc>
        <w:tc>
          <w:tcPr>
            <w:tcW w:w="1896" w:type="dxa"/>
            <w:tcBorders>
              <w:top w:val="single" w:sz="4" w:space="0" w:color="auto"/>
              <w:left w:val="single" w:sz="4" w:space="0" w:color="auto"/>
              <w:bottom w:val="single" w:sz="4" w:space="0" w:color="auto"/>
              <w:right w:val="single" w:sz="4" w:space="0" w:color="auto"/>
            </w:tcBorders>
            <w:shd w:val="clear" w:color="auto" w:fill="D9D9D9"/>
          </w:tcPr>
          <w:p w:rsidR="00A7252B" w:rsidRPr="00CB1F49" w:rsidRDefault="00A7252B" w:rsidP="000B24E6">
            <w:pPr>
              <w:spacing w:line="360" w:lineRule="auto"/>
              <w:jc w:val="both"/>
              <w:rPr>
                <w:rFonts w:eastAsia="Times New Roman" w:cs="Calibri"/>
                <w:b/>
                <w:bCs/>
                <w:color w:val="222222"/>
              </w:rPr>
            </w:pPr>
            <w:r w:rsidRPr="00CB1F49">
              <w:rPr>
                <w:rFonts w:eastAsia="Times New Roman" w:cs="Calibri"/>
                <w:b/>
                <w:bCs/>
                <w:color w:val="222222"/>
              </w:rPr>
              <w:t>Time</w:t>
            </w:r>
            <w:r w:rsidRPr="00CB1F49">
              <w:rPr>
                <w:rFonts w:eastAsia="Times New Roman" w:cs="Calibri"/>
                <w:color w:val="222222"/>
              </w:rPr>
              <w:t xml:space="preserve"> </w:t>
            </w:r>
          </w:p>
        </w:tc>
        <w:tc>
          <w:tcPr>
            <w:tcW w:w="4927" w:type="dxa"/>
            <w:tcBorders>
              <w:top w:val="single" w:sz="4" w:space="0" w:color="auto"/>
              <w:left w:val="single" w:sz="4" w:space="0" w:color="auto"/>
              <w:bottom w:val="single" w:sz="4" w:space="0" w:color="auto"/>
              <w:right w:val="single" w:sz="4" w:space="0" w:color="auto"/>
            </w:tcBorders>
            <w:shd w:val="clear" w:color="auto" w:fill="D9D9D9"/>
            <w:hideMark/>
          </w:tcPr>
          <w:p w:rsidR="00A7252B" w:rsidRPr="00CB1F49" w:rsidRDefault="00A7252B" w:rsidP="000B24E6">
            <w:pPr>
              <w:spacing w:line="360" w:lineRule="auto"/>
              <w:jc w:val="both"/>
              <w:rPr>
                <w:rFonts w:eastAsia="Times New Roman" w:cs="Calibri"/>
                <w:b/>
                <w:bCs/>
                <w:color w:val="222222"/>
              </w:rPr>
            </w:pPr>
            <w:r w:rsidRPr="00CB1F49">
              <w:rPr>
                <w:rFonts w:eastAsia="Times New Roman" w:cs="Calibri"/>
                <w:b/>
                <w:bCs/>
                <w:color w:val="222222"/>
              </w:rPr>
              <w:t>Topic</w:t>
            </w:r>
          </w:p>
        </w:tc>
      </w:tr>
      <w:tr w:rsidR="00C674EA" w:rsidRPr="00CB1F49" w:rsidTr="0061211E">
        <w:trPr>
          <w:trHeight w:val="156"/>
        </w:trPr>
        <w:tc>
          <w:tcPr>
            <w:tcW w:w="1547" w:type="dxa"/>
            <w:vMerge w:val="restart"/>
            <w:tcBorders>
              <w:top w:val="single" w:sz="4" w:space="0" w:color="auto"/>
              <w:left w:val="single" w:sz="4" w:space="0" w:color="auto"/>
              <w:right w:val="single" w:sz="4" w:space="0" w:color="auto"/>
            </w:tcBorders>
            <w:shd w:val="clear" w:color="auto" w:fill="D9E2F3"/>
          </w:tcPr>
          <w:p w:rsidR="00C674EA" w:rsidRPr="00CB1F49" w:rsidRDefault="00C674EA" w:rsidP="000B24E6">
            <w:pPr>
              <w:spacing w:line="360" w:lineRule="auto"/>
              <w:jc w:val="both"/>
              <w:rPr>
                <w:rFonts w:eastAsia="Times New Roman" w:cs="Calibri"/>
                <w:b/>
                <w:bCs/>
                <w:color w:val="222222"/>
              </w:rPr>
            </w:pPr>
            <w:r w:rsidRPr="00CB1F49">
              <w:rPr>
                <w:rFonts w:eastAsia="Times New Roman" w:cs="Calibri"/>
                <w:b/>
                <w:bCs/>
                <w:color w:val="222222"/>
                <w:lang w:val="en-AU"/>
              </w:rPr>
              <w:t>7/19</w:t>
            </w:r>
          </w:p>
        </w:tc>
        <w:tc>
          <w:tcPr>
            <w:tcW w:w="1896" w:type="dxa"/>
            <w:tcBorders>
              <w:top w:val="single" w:sz="4" w:space="0" w:color="auto"/>
              <w:left w:val="single" w:sz="4" w:space="0" w:color="auto"/>
              <w:bottom w:val="single" w:sz="4" w:space="0" w:color="auto"/>
              <w:right w:val="single" w:sz="4" w:space="0" w:color="auto"/>
            </w:tcBorders>
            <w:shd w:val="clear" w:color="auto" w:fill="D9E2F3"/>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08:30-09:00</w:t>
            </w:r>
          </w:p>
        </w:tc>
        <w:tc>
          <w:tcPr>
            <w:tcW w:w="4927" w:type="dxa"/>
            <w:tcBorders>
              <w:top w:val="single" w:sz="4" w:space="0" w:color="auto"/>
              <w:left w:val="single" w:sz="4" w:space="0" w:color="auto"/>
              <w:bottom w:val="single" w:sz="4" w:space="0" w:color="auto"/>
              <w:right w:val="single" w:sz="4" w:space="0" w:color="auto"/>
            </w:tcBorders>
            <w:shd w:val="clear" w:color="auto" w:fill="D9E2F3"/>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Registration</w:t>
            </w:r>
          </w:p>
        </w:tc>
      </w:tr>
      <w:tr w:rsidR="00C674EA" w:rsidRPr="00CB1F49" w:rsidTr="0061211E">
        <w:trPr>
          <w:trHeight w:val="372"/>
        </w:trPr>
        <w:tc>
          <w:tcPr>
            <w:tcW w:w="1547" w:type="dxa"/>
            <w:vMerge/>
            <w:tcBorders>
              <w:left w:val="single" w:sz="4" w:space="0" w:color="auto"/>
              <w:right w:val="single" w:sz="4" w:space="0" w:color="auto"/>
            </w:tcBorders>
            <w:shd w:val="clear" w:color="auto" w:fill="D9E2F3"/>
          </w:tcPr>
          <w:p w:rsidR="00C674EA" w:rsidRPr="00CB1F49" w:rsidRDefault="00C674EA" w:rsidP="000B24E6">
            <w:pPr>
              <w:spacing w:line="360" w:lineRule="auto"/>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D9E2F3"/>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09:00-10:30</w:t>
            </w:r>
          </w:p>
        </w:tc>
        <w:tc>
          <w:tcPr>
            <w:tcW w:w="4927" w:type="dxa"/>
            <w:tcBorders>
              <w:top w:val="single" w:sz="4" w:space="0" w:color="auto"/>
              <w:left w:val="single" w:sz="4" w:space="0" w:color="auto"/>
              <w:bottom w:val="single" w:sz="4" w:space="0" w:color="auto"/>
              <w:right w:val="single" w:sz="4" w:space="0" w:color="auto"/>
            </w:tcBorders>
            <w:shd w:val="clear" w:color="auto" w:fill="D9E2F3"/>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VML + CAS</w:t>
            </w:r>
          </w:p>
        </w:tc>
      </w:tr>
      <w:tr w:rsidR="00C674EA" w:rsidRPr="00CB1F49" w:rsidTr="0061211E">
        <w:trPr>
          <w:trHeight w:val="440"/>
        </w:trPr>
        <w:tc>
          <w:tcPr>
            <w:tcW w:w="1547" w:type="dxa"/>
            <w:vMerge/>
            <w:tcBorders>
              <w:left w:val="single" w:sz="4" w:space="0" w:color="auto"/>
              <w:right w:val="single" w:sz="4" w:space="0" w:color="auto"/>
            </w:tcBorders>
            <w:shd w:val="clear" w:color="auto" w:fill="D9E2F3"/>
          </w:tcPr>
          <w:p w:rsidR="00C674EA" w:rsidRPr="00CB1F49" w:rsidRDefault="00C674EA" w:rsidP="000B24E6">
            <w:pPr>
              <w:spacing w:line="360" w:lineRule="auto"/>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D9E2F3"/>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10:45-12:15</w:t>
            </w:r>
          </w:p>
        </w:tc>
        <w:tc>
          <w:tcPr>
            <w:tcW w:w="4927" w:type="dxa"/>
            <w:tcBorders>
              <w:top w:val="single" w:sz="4" w:space="0" w:color="auto"/>
              <w:left w:val="single" w:sz="4" w:space="0" w:color="auto"/>
              <w:bottom w:val="single" w:sz="4" w:space="0" w:color="auto"/>
              <w:right w:val="single" w:sz="4" w:space="0" w:color="auto"/>
            </w:tcBorders>
            <w:shd w:val="clear" w:color="auto" w:fill="D9E2F3"/>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Phonemes control parameters</w:t>
            </w:r>
          </w:p>
        </w:tc>
      </w:tr>
      <w:tr w:rsidR="00C674EA" w:rsidRPr="00CB1F49" w:rsidTr="0061211E">
        <w:trPr>
          <w:trHeight w:val="440"/>
        </w:trPr>
        <w:tc>
          <w:tcPr>
            <w:tcW w:w="1547" w:type="dxa"/>
            <w:vMerge/>
            <w:tcBorders>
              <w:left w:val="single" w:sz="4" w:space="0" w:color="auto"/>
              <w:right w:val="single" w:sz="4" w:space="0" w:color="auto"/>
            </w:tcBorders>
            <w:shd w:val="clear" w:color="auto" w:fill="D9E2F3"/>
          </w:tcPr>
          <w:p w:rsidR="00C674EA" w:rsidRPr="00CB1F49" w:rsidRDefault="00C674EA" w:rsidP="000B24E6">
            <w:pPr>
              <w:spacing w:line="360" w:lineRule="auto"/>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D9E2F3"/>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13:15-14:45</w:t>
            </w:r>
          </w:p>
        </w:tc>
        <w:tc>
          <w:tcPr>
            <w:tcW w:w="4927" w:type="dxa"/>
            <w:tcBorders>
              <w:top w:val="single" w:sz="4" w:space="0" w:color="auto"/>
              <w:left w:val="single" w:sz="4" w:space="0" w:color="auto"/>
              <w:bottom w:val="single" w:sz="4" w:space="0" w:color="auto"/>
              <w:right w:val="single" w:sz="4" w:space="0" w:color="auto"/>
            </w:tcBorders>
            <w:shd w:val="clear" w:color="auto" w:fill="D9E2F3"/>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Evaluation form</w:t>
            </w:r>
          </w:p>
        </w:tc>
      </w:tr>
      <w:tr w:rsidR="00C674EA" w:rsidRPr="00CB1F49" w:rsidTr="0061211E">
        <w:trPr>
          <w:trHeight w:val="440"/>
        </w:trPr>
        <w:tc>
          <w:tcPr>
            <w:tcW w:w="1547" w:type="dxa"/>
            <w:vMerge/>
            <w:tcBorders>
              <w:left w:val="single" w:sz="4" w:space="0" w:color="auto"/>
              <w:bottom w:val="single" w:sz="4" w:space="0" w:color="auto"/>
              <w:right w:val="single" w:sz="4" w:space="0" w:color="auto"/>
            </w:tcBorders>
            <w:shd w:val="clear" w:color="auto" w:fill="D9E2F3"/>
          </w:tcPr>
          <w:p w:rsidR="00C674EA" w:rsidRPr="00CB1F49" w:rsidRDefault="00C674EA" w:rsidP="000B24E6">
            <w:pPr>
              <w:spacing w:line="360" w:lineRule="auto"/>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D9E2F3"/>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15:00-16:30</w:t>
            </w:r>
          </w:p>
        </w:tc>
        <w:tc>
          <w:tcPr>
            <w:tcW w:w="4927" w:type="dxa"/>
            <w:tcBorders>
              <w:top w:val="single" w:sz="4" w:space="0" w:color="auto"/>
              <w:left w:val="single" w:sz="4" w:space="0" w:color="auto"/>
              <w:bottom w:val="single" w:sz="4" w:space="0" w:color="auto"/>
              <w:right w:val="single" w:sz="4" w:space="0" w:color="auto"/>
            </w:tcBorders>
            <w:shd w:val="clear" w:color="auto" w:fill="D9E2F3"/>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Pre verbal techniques</w:t>
            </w:r>
          </w:p>
        </w:tc>
      </w:tr>
      <w:tr w:rsidR="00C674EA" w:rsidRPr="00CB1F49" w:rsidTr="0061211E">
        <w:trPr>
          <w:trHeight w:val="204"/>
        </w:trPr>
        <w:tc>
          <w:tcPr>
            <w:tcW w:w="1547" w:type="dxa"/>
            <w:vMerge w:val="restart"/>
            <w:tcBorders>
              <w:top w:val="single" w:sz="4" w:space="0" w:color="auto"/>
              <w:left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b/>
                <w:bCs/>
                <w:color w:val="222222"/>
                <w:lang w:val="en-AU"/>
              </w:rPr>
            </w:pPr>
            <w:r w:rsidRPr="00CB1F49">
              <w:rPr>
                <w:rFonts w:eastAsia="Times New Roman" w:cs="Calibri"/>
                <w:b/>
                <w:bCs/>
                <w:color w:val="222222"/>
                <w:lang w:val="en-AU"/>
              </w:rPr>
              <w:t>7/20</w:t>
            </w:r>
          </w:p>
        </w:tc>
        <w:tc>
          <w:tcPr>
            <w:tcW w:w="1896"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08:30-09:00</w:t>
            </w:r>
          </w:p>
        </w:tc>
        <w:tc>
          <w:tcPr>
            <w:tcW w:w="4927"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Registration</w:t>
            </w:r>
          </w:p>
        </w:tc>
      </w:tr>
      <w:tr w:rsidR="00C674EA" w:rsidRPr="00CB1F49" w:rsidTr="0061211E">
        <w:trPr>
          <w:trHeight w:val="324"/>
        </w:trPr>
        <w:tc>
          <w:tcPr>
            <w:tcW w:w="1547" w:type="dxa"/>
            <w:vMerge/>
            <w:tcBorders>
              <w:top w:val="single" w:sz="4" w:space="0" w:color="auto"/>
              <w:left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b/>
                <w:bCs/>
                <w:color w:val="222222"/>
                <w:lang w:val="en-AU"/>
              </w:rPr>
            </w:pPr>
          </w:p>
        </w:tc>
        <w:tc>
          <w:tcPr>
            <w:tcW w:w="1896"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09:00-10:30</w:t>
            </w:r>
          </w:p>
        </w:tc>
        <w:tc>
          <w:tcPr>
            <w:tcW w:w="4927"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Pre verbal techniques</w:t>
            </w:r>
          </w:p>
        </w:tc>
      </w:tr>
      <w:tr w:rsidR="00C674EA" w:rsidRPr="00CB1F49" w:rsidTr="0061211E">
        <w:trPr>
          <w:trHeight w:val="440"/>
        </w:trPr>
        <w:tc>
          <w:tcPr>
            <w:tcW w:w="1547" w:type="dxa"/>
            <w:vMerge/>
            <w:tcBorders>
              <w:left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b/>
                <w:bCs/>
                <w:color w:val="222222"/>
                <w:lang w:val="en-AU"/>
              </w:rPr>
            </w:pPr>
          </w:p>
        </w:tc>
        <w:tc>
          <w:tcPr>
            <w:tcW w:w="1896"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10:45-12:15</w:t>
            </w:r>
          </w:p>
        </w:tc>
        <w:tc>
          <w:tcPr>
            <w:tcW w:w="4927"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Vowels and consonants techniques</w:t>
            </w:r>
          </w:p>
        </w:tc>
      </w:tr>
      <w:tr w:rsidR="00C674EA" w:rsidRPr="00CB1F49" w:rsidTr="0061211E">
        <w:trPr>
          <w:trHeight w:val="440"/>
        </w:trPr>
        <w:tc>
          <w:tcPr>
            <w:tcW w:w="1547" w:type="dxa"/>
            <w:vMerge/>
            <w:tcBorders>
              <w:left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13:15-14:45</w:t>
            </w:r>
          </w:p>
        </w:tc>
        <w:tc>
          <w:tcPr>
            <w:tcW w:w="4927"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Consonants techniques</w:t>
            </w:r>
          </w:p>
        </w:tc>
      </w:tr>
      <w:tr w:rsidR="00C674EA" w:rsidRPr="00CB1F49" w:rsidTr="0061211E">
        <w:trPr>
          <w:trHeight w:val="440"/>
        </w:trPr>
        <w:tc>
          <w:tcPr>
            <w:tcW w:w="1547" w:type="dxa"/>
            <w:vMerge/>
            <w:tcBorders>
              <w:left w:val="single" w:sz="4" w:space="0" w:color="auto"/>
              <w:bottom w:val="single" w:sz="4" w:space="0" w:color="auto"/>
              <w:right w:val="single" w:sz="4" w:space="0" w:color="auto"/>
            </w:tcBorders>
            <w:shd w:val="clear" w:color="auto" w:fill="F7CAAC"/>
          </w:tcPr>
          <w:p w:rsidR="00C674EA" w:rsidRPr="00CB1F49" w:rsidRDefault="00C674EA" w:rsidP="000B24E6">
            <w:pPr>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15:00-16:30</w:t>
            </w:r>
          </w:p>
        </w:tc>
        <w:tc>
          <w:tcPr>
            <w:tcW w:w="4927"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Consonants techniques</w:t>
            </w:r>
          </w:p>
        </w:tc>
      </w:tr>
      <w:tr w:rsidR="00C674EA" w:rsidRPr="00CB1F49" w:rsidTr="0061211E">
        <w:trPr>
          <w:trHeight w:val="276"/>
        </w:trPr>
        <w:tc>
          <w:tcPr>
            <w:tcW w:w="1547" w:type="dxa"/>
            <w:vMerge w:val="restart"/>
            <w:tcBorders>
              <w:top w:val="single" w:sz="4" w:space="0" w:color="auto"/>
              <w:left w:val="single" w:sz="4" w:space="0" w:color="auto"/>
              <w:right w:val="single" w:sz="4" w:space="0" w:color="auto"/>
            </w:tcBorders>
            <w:shd w:val="clear" w:color="auto" w:fill="DEEAF6"/>
          </w:tcPr>
          <w:p w:rsidR="00C674EA" w:rsidRPr="00CB1F49" w:rsidRDefault="00C674EA" w:rsidP="000B24E6">
            <w:pPr>
              <w:jc w:val="both"/>
              <w:rPr>
                <w:rFonts w:eastAsia="Times New Roman" w:cs="Calibri"/>
                <w:b/>
                <w:bCs/>
                <w:color w:val="222222"/>
              </w:rPr>
            </w:pPr>
            <w:r w:rsidRPr="00CB1F49">
              <w:rPr>
                <w:rFonts w:eastAsia="Times New Roman" w:cs="Calibri"/>
                <w:b/>
                <w:bCs/>
                <w:color w:val="222222"/>
                <w:lang w:val="en-AU"/>
              </w:rPr>
              <w:t>7/21</w:t>
            </w:r>
          </w:p>
        </w:tc>
        <w:tc>
          <w:tcPr>
            <w:tcW w:w="1896" w:type="dxa"/>
            <w:tcBorders>
              <w:top w:val="single" w:sz="4" w:space="0" w:color="auto"/>
              <w:left w:val="single" w:sz="4" w:space="0" w:color="auto"/>
              <w:bottom w:val="single" w:sz="4" w:space="0" w:color="auto"/>
              <w:right w:val="single" w:sz="4" w:space="0" w:color="auto"/>
            </w:tcBorders>
            <w:shd w:val="clear" w:color="auto" w:fill="DEEAF6"/>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08:30-09:00</w:t>
            </w:r>
          </w:p>
        </w:tc>
        <w:tc>
          <w:tcPr>
            <w:tcW w:w="4927" w:type="dxa"/>
            <w:tcBorders>
              <w:top w:val="single" w:sz="4" w:space="0" w:color="auto"/>
              <w:left w:val="single" w:sz="4" w:space="0" w:color="auto"/>
              <w:bottom w:val="single" w:sz="4" w:space="0" w:color="auto"/>
              <w:right w:val="single" w:sz="4" w:space="0" w:color="auto"/>
            </w:tcBorders>
            <w:shd w:val="clear" w:color="auto" w:fill="DEEAF6"/>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Registration</w:t>
            </w:r>
          </w:p>
        </w:tc>
      </w:tr>
      <w:tr w:rsidR="00C674EA" w:rsidRPr="00CB1F49" w:rsidTr="0061211E">
        <w:trPr>
          <w:trHeight w:val="252"/>
        </w:trPr>
        <w:tc>
          <w:tcPr>
            <w:tcW w:w="1547" w:type="dxa"/>
            <w:vMerge/>
            <w:tcBorders>
              <w:top w:val="single" w:sz="4" w:space="0" w:color="auto"/>
              <w:left w:val="single" w:sz="4" w:space="0" w:color="auto"/>
              <w:right w:val="single" w:sz="4" w:space="0" w:color="auto"/>
            </w:tcBorders>
            <w:shd w:val="clear" w:color="auto" w:fill="DEEAF6"/>
          </w:tcPr>
          <w:p w:rsidR="00C674EA" w:rsidRPr="00CB1F49" w:rsidRDefault="00C674EA" w:rsidP="000B24E6">
            <w:pPr>
              <w:jc w:val="both"/>
              <w:rPr>
                <w:rFonts w:eastAsia="Times New Roman" w:cs="Calibri"/>
                <w:b/>
                <w:bCs/>
                <w:color w:val="222222"/>
                <w:lang w:val="en-AU"/>
              </w:rPr>
            </w:pPr>
          </w:p>
        </w:tc>
        <w:tc>
          <w:tcPr>
            <w:tcW w:w="1896" w:type="dxa"/>
            <w:tcBorders>
              <w:top w:val="single" w:sz="4" w:space="0" w:color="auto"/>
              <w:left w:val="single" w:sz="4" w:space="0" w:color="auto"/>
              <w:bottom w:val="single" w:sz="4" w:space="0" w:color="auto"/>
              <w:right w:val="single" w:sz="4" w:space="0" w:color="auto"/>
            </w:tcBorders>
            <w:shd w:val="clear" w:color="auto" w:fill="DEEAF6"/>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09:00-10:30</w:t>
            </w:r>
          </w:p>
        </w:tc>
        <w:tc>
          <w:tcPr>
            <w:tcW w:w="4927" w:type="dxa"/>
            <w:tcBorders>
              <w:top w:val="single" w:sz="4" w:space="0" w:color="auto"/>
              <w:left w:val="single" w:sz="4" w:space="0" w:color="auto"/>
              <w:bottom w:val="single" w:sz="4" w:space="0" w:color="auto"/>
              <w:right w:val="single" w:sz="4" w:space="0" w:color="auto"/>
            </w:tcBorders>
            <w:shd w:val="clear" w:color="auto" w:fill="DEEAF6"/>
          </w:tcPr>
          <w:p w:rsidR="00C674EA" w:rsidRPr="00CB1F49" w:rsidRDefault="00C674EA" w:rsidP="000B24E6">
            <w:pPr>
              <w:spacing w:line="360" w:lineRule="auto"/>
              <w:jc w:val="both"/>
              <w:rPr>
                <w:rFonts w:eastAsia="Times New Roman" w:cs="Calibri"/>
                <w:color w:val="222222"/>
                <w:rtl/>
              </w:rPr>
            </w:pPr>
            <w:r w:rsidRPr="00CB1F49">
              <w:rPr>
                <w:rFonts w:eastAsia="Times New Roman" w:cs="Calibri"/>
                <w:color w:val="222222"/>
              </w:rPr>
              <w:t>Multi-syllabic techniques</w:t>
            </w:r>
          </w:p>
        </w:tc>
      </w:tr>
      <w:tr w:rsidR="00C674EA" w:rsidRPr="00CB1F49" w:rsidTr="0061211E">
        <w:trPr>
          <w:trHeight w:val="440"/>
        </w:trPr>
        <w:tc>
          <w:tcPr>
            <w:tcW w:w="1547" w:type="dxa"/>
            <w:vMerge/>
            <w:tcBorders>
              <w:left w:val="single" w:sz="4" w:space="0" w:color="auto"/>
              <w:right w:val="single" w:sz="4" w:space="0" w:color="auto"/>
            </w:tcBorders>
            <w:shd w:val="clear" w:color="auto" w:fill="DEEAF6"/>
          </w:tcPr>
          <w:p w:rsidR="00C674EA" w:rsidRPr="00CB1F49" w:rsidRDefault="00C674EA" w:rsidP="000B24E6">
            <w:pPr>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DEEAF6"/>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10:45-12:15</w:t>
            </w:r>
          </w:p>
        </w:tc>
        <w:tc>
          <w:tcPr>
            <w:tcW w:w="4927" w:type="dxa"/>
            <w:tcBorders>
              <w:top w:val="single" w:sz="4" w:space="0" w:color="auto"/>
              <w:left w:val="single" w:sz="4" w:space="0" w:color="auto"/>
              <w:bottom w:val="single" w:sz="4" w:space="0" w:color="auto"/>
              <w:right w:val="single" w:sz="4" w:space="0" w:color="auto"/>
            </w:tcBorders>
            <w:shd w:val="clear" w:color="auto" w:fill="DEEAF6"/>
          </w:tcPr>
          <w:p w:rsidR="00C674EA" w:rsidRPr="00CB1F49" w:rsidRDefault="00C674EA" w:rsidP="000B24E6">
            <w:pPr>
              <w:spacing w:line="360" w:lineRule="auto"/>
              <w:jc w:val="both"/>
              <w:rPr>
                <w:rFonts w:eastAsia="Times New Roman" w:cs="Calibri"/>
                <w:strike/>
                <w:color w:val="222222"/>
                <w:u w:val="single"/>
              </w:rPr>
            </w:pPr>
            <w:r w:rsidRPr="00CB1F49">
              <w:rPr>
                <w:rFonts w:eastAsia="Times New Roman" w:cs="Calibri"/>
              </w:rPr>
              <w:t>Evaluation and analysis procedures</w:t>
            </w:r>
          </w:p>
        </w:tc>
      </w:tr>
      <w:tr w:rsidR="00C674EA" w:rsidRPr="00CB1F49" w:rsidTr="0061211E">
        <w:trPr>
          <w:trHeight w:val="440"/>
        </w:trPr>
        <w:tc>
          <w:tcPr>
            <w:tcW w:w="1547" w:type="dxa"/>
            <w:vMerge/>
            <w:tcBorders>
              <w:left w:val="single" w:sz="4" w:space="0" w:color="auto"/>
              <w:right w:val="single" w:sz="4" w:space="0" w:color="auto"/>
            </w:tcBorders>
            <w:shd w:val="clear" w:color="auto" w:fill="DEEAF6"/>
          </w:tcPr>
          <w:p w:rsidR="00C674EA" w:rsidRPr="00CB1F49" w:rsidRDefault="00C674EA" w:rsidP="000B24E6">
            <w:pPr>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DEEAF6"/>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13:15-14:45</w:t>
            </w:r>
          </w:p>
        </w:tc>
        <w:tc>
          <w:tcPr>
            <w:tcW w:w="4927" w:type="dxa"/>
            <w:tcBorders>
              <w:top w:val="single" w:sz="4" w:space="0" w:color="auto"/>
              <w:left w:val="single" w:sz="4" w:space="0" w:color="auto"/>
              <w:bottom w:val="single" w:sz="4" w:space="0" w:color="auto"/>
              <w:right w:val="single" w:sz="4" w:space="0" w:color="auto"/>
            </w:tcBorders>
            <w:shd w:val="clear" w:color="auto" w:fill="DEEAF6"/>
          </w:tcPr>
          <w:p w:rsidR="00C674EA" w:rsidRPr="00CB1F49" w:rsidRDefault="00C674EA" w:rsidP="000B24E6">
            <w:pPr>
              <w:spacing w:line="360" w:lineRule="auto"/>
              <w:jc w:val="both"/>
              <w:rPr>
                <w:rFonts w:eastAsia="Times New Roman" w:cs="Calibri"/>
                <w:color w:val="222222"/>
              </w:rPr>
            </w:pPr>
            <w:r w:rsidRPr="00CB1F49">
              <w:rPr>
                <w:rFonts w:eastAsia="Times New Roman" w:cs="Calibri"/>
              </w:rPr>
              <w:t>analysis procedures + case studies</w:t>
            </w:r>
          </w:p>
        </w:tc>
      </w:tr>
      <w:tr w:rsidR="00C674EA" w:rsidRPr="00CB1F49" w:rsidTr="0061211E">
        <w:trPr>
          <w:trHeight w:val="440"/>
        </w:trPr>
        <w:tc>
          <w:tcPr>
            <w:tcW w:w="1547" w:type="dxa"/>
            <w:vMerge/>
            <w:tcBorders>
              <w:left w:val="single" w:sz="4" w:space="0" w:color="auto"/>
              <w:bottom w:val="single" w:sz="4" w:space="0" w:color="auto"/>
              <w:right w:val="single" w:sz="4" w:space="0" w:color="auto"/>
            </w:tcBorders>
            <w:shd w:val="clear" w:color="auto" w:fill="DEEAF6"/>
          </w:tcPr>
          <w:p w:rsidR="00C674EA" w:rsidRPr="00CB1F49" w:rsidRDefault="00C674EA" w:rsidP="000B24E6">
            <w:pPr>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DEEAF6"/>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15:00-16:30</w:t>
            </w:r>
          </w:p>
        </w:tc>
        <w:tc>
          <w:tcPr>
            <w:tcW w:w="4927" w:type="dxa"/>
            <w:tcBorders>
              <w:top w:val="single" w:sz="4" w:space="0" w:color="auto"/>
              <w:left w:val="single" w:sz="4" w:space="0" w:color="auto"/>
              <w:bottom w:val="single" w:sz="4" w:space="0" w:color="auto"/>
              <w:right w:val="single" w:sz="4" w:space="0" w:color="auto"/>
            </w:tcBorders>
            <w:shd w:val="clear" w:color="auto" w:fill="DEEAF6"/>
          </w:tcPr>
          <w:p w:rsidR="00C674EA" w:rsidRPr="00CB1F49" w:rsidRDefault="00C674EA" w:rsidP="000B24E6">
            <w:pPr>
              <w:spacing w:line="360" w:lineRule="auto"/>
              <w:jc w:val="both"/>
              <w:rPr>
                <w:rFonts w:eastAsia="Times New Roman" w:cs="Calibri"/>
                <w:color w:val="365F91"/>
              </w:rPr>
            </w:pPr>
            <w:r w:rsidRPr="00CB1F49">
              <w:rPr>
                <w:rFonts w:eastAsia="Times New Roman" w:cs="Calibri"/>
                <w:color w:val="222222"/>
              </w:rPr>
              <w:t>Teaching principles</w:t>
            </w:r>
          </w:p>
        </w:tc>
      </w:tr>
      <w:tr w:rsidR="00C674EA" w:rsidRPr="00CB1F49" w:rsidTr="0061211E">
        <w:trPr>
          <w:trHeight w:val="156"/>
        </w:trPr>
        <w:tc>
          <w:tcPr>
            <w:tcW w:w="1547" w:type="dxa"/>
            <w:vMerge w:val="restart"/>
            <w:tcBorders>
              <w:top w:val="single" w:sz="4" w:space="0" w:color="auto"/>
              <w:left w:val="single" w:sz="4" w:space="0" w:color="auto"/>
              <w:right w:val="single" w:sz="4" w:space="0" w:color="auto"/>
            </w:tcBorders>
            <w:shd w:val="clear" w:color="auto" w:fill="F7CAAC"/>
          </w:tcPr>
          <w:p w:rsidR="00C674EA" w:rsidRPr="00CB1F49" w:rsidRDefault="00C674EA" w:rsidP="000B24E6">
            <w:pPr>
              <w:jc w:val="both"/>
              <w:rPr>
                <w:rFonts w:eastAsia="Times New Roman" w:cs="Calibri"/>
                <w:b/>
                <w:bCs/>
                <w:color w:val="222222"/>
              </w:rPr>
            </w:pPr>
            <w:r w:rsidRPr="00CB1F49">
              <w:rPr>
                <w:rFonts w:eastAsia="Times New Roman" w:cs="Calibri"/>
                <w:b/>
                <w:bCs/>
                <w:color w:val="222222"/>
                <w:lang w:val="en-AU"/>
              </w:rPr>
              <w:t>7/22</w:t>
            </w:r>
          </w:p>
        </w:tc>
        <w:tc>
          <w:tcPr>
            <w:tcW w:w="1896"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08:30-09:00</w:t>
            </w:r>
          </w:p>
        </w:tc>
        <w:tc>
          <w:tcPr>
            <w:tcW w:w="4927"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Registration</w:t>
            </w:r>
          </w:p>
        </w:tc>
      </w:tr>
      <w:tr w:rsidR="00C674EA" w:rsidRPr="00CB1F49" w:rsidTr="0061211E">
        <w:trPr>
          <w:trHeight w:val="372"/>
        </w:trPr>
        <w:tc>
          <w:tcPr>
            <w:tcW w:w="1547" w:type="dxa"/>
            <w:vMerge/>
            <w:tcBorders>
              <w:top w:val="single" w:sz="4" w:space="0" w:color="auto"/>
              <w:left w:val="single" w:sz="4" w:space="0" w:color="auto"/>
              <w:right w:val="single" w:sz="4" w:space="0" w:color="auto"/>
            </w:tcBorders>
            <w:shd w:val="clear" w:color="auto" w:fill="F7CAAC"/>
          </w:tcPr>
          <w:p w:rsidR="00C674EA" w:rsidRPr="00CB1F49" w:rsidRDefault="00C674EA" w:rsidP="000B24E6">
            <w:pPr>
              <w:jc w:val="both"/>
              <w:rPr>
                <w:rFonts w:eastAsia="Times New Roman" w:cs="Calibri"/>
                <w:b/>
                <w:bCs/>
                <w:color w:val="222222"/>
                <w:lang w:val="en-AU"/>
              </w:rPr>
            </w:pPr>
          </w:p>
        </w:tc>
        <w:tc>
          <w:tcPr>
            <w:tcW w:w="1896"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09:00-10:30</w:t>
            </w:r>
          </w:p>
        </w:tc>
        <w:tc>
          <w:tcPr>
            <w:tcW w:w="4927"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365F91"/>
                <w:rtl/>
              </w:rPr>
            </w:pPr>
            <w:r w:rsidRPr="00CB1F49">
              <w:rPr>
                <w:rFonts w:eastAsia="Times New Roman" w:cs="Calibri"/>
              </w:rPr>
              <w:t>Case studies</w:t>
            </w:r>
            <w:r w:rsidR="000B24E6" w:rsidRPr="00CB1F49">
              <w:rPr>
                <w:rFonts w:eastAsia="Times New Roman" w:cs="Calibri"/>
                <w:color w:val="222222"/>
              </w:rPr>
              <w:t xml:space="preserve">+ </w:t>
            </w:r>
            <w:r w:rsidRPr="00CB1F49">
              <w:rPr>
                <w:rFonts w:eastAsia="Times New Roman" w:cs="Calibri"/>
                <w:color w:val="222222"/>
              </w:rPr>
              <w:t>treatment structure</w:t>
            </w:r>
          </w:p>
        </w:tc>
      </w:tr>
      <w:tr w:rsidR="00C674EA" w:rsidRPr="00CB1F49" w:rsidTr="0061211E">
        <w:trPr>
          <w:trHeight w:val="440"/>
        </w:trPr>
        <w:tc>
          <w:tcPr>
            <w:tcW w:w="1547" w:type="dxa"/>
            <w:vMerge/>
            <w:tcBorders>
              <w:left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b/>
                <w:bCs/>
                <w:color w:val="222222"/>
                <w:lang w:val="en-AU"/>
              </w:rPr>
            </w:pPr>
          </w:p>
        </w:tc>
        <w:tc>
          <w:tcPr>
            <w:tcW w:w="1896"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10:45-12:15</w:t>
            </w:r>
          </w:p>
        </w:tc>
        <w:tc>
          <w:tcPr>
            <w:tcW w:w="4927"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lang w:val="en-AU"/>
              </w:rPr>
            </w:pPr>
            <w:r w:rsidRPr="00CB1F49">
              <w:rPr>
                <w:rFonts w:eastAsia="Times New Roman" w:cs="Calibri"/>
                <w:color w:val="222222"/>
              </w:rPr>
              <w:t>Teaching principles</w:t>
            </w:r>
          </w:p>
        </w:tc>
      </w:tr>
      <w:tr w:rsidR="00C674EA" w:rsidRPr="00CB1F49" w:rsidTr="0061211E">
        <w:trPr>
          <w:trHeight w:val="440"/>
        </w:trPr>
        <w:tc>
          <w:tcPr>
            <w:tcW w:w="1547" w:type="dxa"/>
            <w:vMerge/>
            <w:tcBorders>
              <w:left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13:15-14:45</w:t>
            </w:r>
          </w:p>
        </w:tc>
        <w:tc>
          <w:tcPr>
            <w:tcW w:w="4927"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365F91"/>
                <w:rtl/>
              </w:rPr>
            </w:pPr>
            <w:r w:rsidRPr="00CB1F49">
              <w:rPr>
                <w:rFonts w:eastAsia="Times New Roman" w:cs="Calibri"/>
              </w:rPr>
              <w:t>Case studies</w:t>
            </w:r>
            <w:r w:rsidR="000B24E6" w:rsidRPr="00CB1F49">
              <w:rPr>
                <w:rFonts w:eastAsia="Times New Roman" w:cs="Calibri"/>
                <w:color w:val="222222"/>
              </w:rPr>
              <w:t xml:space="preserve">+ </w:t>
            </w:r>
            <w:r w:rsidRPr="00CB1F49">
              <w:rPr>
                <w:rFonts w:eastAsia="Times New Roman" w:cs="Calibri"/>
                <w:color w:val="222222"/>
              </w:rPr>
              <w:t>treatment structure</w:t>
            </w:r>
          </w:p>
        </w:tc>
      </w:tr>
      <w:tr w:rsidR="00C674EA" w:rsidRPr="00CB1F49" w:rsidTr="0061211E">
        <w:trPr>
          <w:trHeight w:val="440"/>
        </w:trPr>
        <w:tc>
          <w:tcPr>
            <w:tcW w:w="1547" w:type="dxa"/>
            <w:vMerge/>
            <w:tcBorders>
              <w:left w:val="single" w:sz="4" w:space="0" w:color="auto"/>
              <w:bottom w:val="single" w:sz="4" w:space="0" w:color="auto"/>
              <w:right w:val="single" w:sz="4" w:space="0" w:color="auto"/>
            </w:tcBorders>
            <w:shd w:val="clear" w:color="auto" w:fill="F7CAAC"/>
          </w:tcPr>
          <w:p w:rsidR="00C674EA" w:rsidRPr="00CB1F49" w:rsidRDefault="00C674EA" w:rsidP="000B24E6">
            <w:pPr>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F7CAAC"/>
          </w:tcPr>
          <w:p w:rsidR="00C674EA" w:rsidRPr="00CB1F49" w:rsidRDefault="00C674EA" w:rsidP="000B24E6">
            <w:pPr>
              <w:spacing w:line="360" w:lineRule="auto"/>
              <w:jc w:val="both"/>
              <w:rPr>
                <w:rFonts w:eastAsia="Times New Roman" w:cs="Calibri"/>
                <w:color w:val="222222"/>
              </w:rPr>
            </w:pPr>
            <w:r w:rsidRPr="00CB1F49">
              <w:rPr>
                <w:rFonts w:eastAsia="Times New Roman" w:cs="Calibri"/>
                <w:color w:val="222222"/>
              </w:rPr>
              <w:t>15:00-16:30</w:t>
            </w:r>
          </w:p>
        </w:tc>
        <w:tc>
          <w:tcPr>
            <w:tcW w:w="4927" w:type="dxa"/>
            <w:tcBorders>
              <w:top w:val="single" w:sz="4" w:space="0" w:color="auto"/>
              <w:left w:val="single" w:sz="4" w:space="0" w:color="auto"/>
              <w:bottom w:val="single" w:sz="4" w:space="0" w:color="auto"/>
              <w:right w:val="single" w:sz="4" w:space="0" w:color="auto"/>
            </w:tcBorders>
            <w:shd w:val="clear" w:color="auto" w:fill="F7CAAC"/>
            <w:hideMark/>
          </w:tcPr>
          <w:p w:rsidR="00C674EA" w:rsidRPr="00CB1F49" w:rsidRDefault="00C674EA" w:rsidP="000B24E6">
            <w:pPr>
              <w:spacing w:line="360" w:lineRule="auto"/>
              <w:jc w:val="both"/>
              <w:rPr>
                <w:rFonts w:eastAsia="Times New Roman" w:cs="Calibri"/>
                <w:color w:val="222222"/>
                <w:lang w:val="en-AU"/>
              </w:rPr>
            </w:pPr>
            <w:r w:rsidRPr="00CB1F49">
              <w:rPr>
                <w:rFonts w:eastAsia="Times New Roman" w:cs="Calibri"/>
                <w:color w:val="222222"/>
              </w:rPr>
              <w:t>Teaching principles</w:t>
            </w:r>
          </w:p>
        </w:tc>
      </w:tr>
      <w:tr w:rsidR="004A41D9" w:rsidRPr="00CB1F49" w:rsidTr="0061211E">
        <w:trPr>
          <w:trHeight w:val="216"/>
        </w:trPr>
        <w:tc>
          <w:tcPr>
            <w:tcW w:w="1547" w:type="dxa"/>
            <w:vMerge w:val="restart"/>
            <w:tcBorders>
              <w:top w:val="single" w:sz="4" w:space="0" w:color="auto"/>
              <w:left w:val="single" w:sz="4" w:space="0" w:color="auto"/>
              <w:right w:val="single" w:sz="4" w:space="0" w:color="auto"/>
            </w:tcBorders>
            <w:shd w:val="clear" w:color="auto" w:fill="DEEAF6"/>
          </w:tcPr>
          <w:p w:rsidR="004A41D9" w:rsidRPr="00CB1F49" w:rsidRDefault="004A41D9" w:rsidP="000B24E6">
            <w:pPr>
              <w:jc w:val="both"/>
              <w:rPr>
                <w:rFonts w:eastAsia="Times New Roman" w:cs="Calibri"/>
                <w:b/>
                <w:bCs/>
                <w:color w:val="222222"/>
              </w:rPr>
            </w:pPr>
            <w:r w:rsidRPr="00CB1F49">
              <w:rPr>
                <w:rFonts w:eastAsia="Times New Roman" w:cs="Calibri"/>
                <w:b/>
                <w:bCs/>
                <w:color w:val="222222"/>
              </w:rPr>
              <w:t>7/23</w:t>
            </w:r>
          </w:p>
        </w:tc>
        <w:tc>
          <w:tcPr>
            <w:tcW w:w="1896" w:type="dxa"/>
            <w:tcBorders>
              <w:top w:val="single" w:sz="4" w:space="0" w:color="auto"/>
              <w:left w:val="single" w:sz="4" w:space="0" w:color="auto"/>
              <w:bottom w:val="single" w:sz="4" w:space="0" w:color="auto"/>
              <w:right w:val="single" w:sz="4" w:space="0" w:color="auto"/>
            </w:tcBorders>
            <w:shd w:val="clear" w:color="auto" w:fill="DEEAF6"/>
          </w:tcPr>
          <w:p w:rsidR="004A41D9" w:rsidRPr="00CB1F49" w:rsidRDefault="004A41D9" w:rsidP="000B24E6">
            <w:pPr>
              <w:spacing w:line="360" w:lineRule="auto"/>
              <w:jc w:val="both"/>
              <w:rPr>
                <w:rFonts w:eastAsia="Times New Roman" w:cs="Calibri"/>
                <w:color w:val="222222"/>
              </w:rPr>
            </w:pPr>
            <w:r w:rsidRPr="00CB1F49">
              <w:rPr>
                <w:rFonts w:eastAsia="Times New Roman" w:cs="Calibri"/>
                <w:color w:val="222222"/>
              </w:rPr>
              <w:t>08:30-09:00</w:t>
            </w:r>
          </w:p>
        </w:tc>
        <w:tc>
          <w:tcPr>
            <w:tcW w:w="4927" w:type="dxa"/>
            <w:tcBorders>
              <w:top w:val="single" w:sz="4" w:space="0" w:color="auto"/>
              <w:left w:val="single" w:sz="4" w:space="0" w:color="auto"/>
              <w:bottom w:val="single" w:sz="4" w:space="0" w:color="auto"/>
              <w:right w:val="single" w:sz="4" w:space="0" w:color="auto"/>
            </w:tcBorders>
            <w:shd w:val="clear" w:color="auto" w:fill="DEEAF6"/>
          </w:tcPr>
          <w:p w:rsidR="004A41D9" w:rsidRPr="00CB1F49" w:rsidRDefault="004A41D9" w:rsidP="000B24E6">
            <w:pPr>
              <w:spacing w:line="360" w:lineRule="auto"/>
              <w:jc w:val="both"/>
              <w:rPr>
                <w:rFonts w:eastAsia="Times New Roman" w:cs="Calibri"/>
                <w:color w:val="222222"/>
              </w:rPr>
            </w:pPr>
            <w:r w:rsidRPr="00CB1F49">
              <w:rPr>
                <w:rFonts w:eastAsia="Times New Roman" w:cs="Calibri"/>
                <w:color w:val="222222"/>
              </w:rPr>
              <w:t>Registration</w:t>
            </w:r>
          </w:p>
        </w:tc>
      </w:tr>
      <w:tr w:rsidR="004A41D9" w:rsidRPr="00CB1F49" w:rsidTr="0061211E">
        <w:trPr>
          <w:trHeight w:val="312"/>
        </w:trPr>
        <w:tc>
          <w:tcPr>
            <w:tcW w:w="1547" w:type="dxa"/>
            <w:vMerge/>
            <w:tcBorders>
              <w:top w:val="single" w:sz="4" w:space="0" w:color="auto"/>
              <w:left w:val="single" w:sz="4" w:space="0" w:color="auto"/>
              <w:right w:val="single" w:sz="4" w:space="0" w:color="auto"/>
            </w:tcBorders>
            <w:shd w:val="clear" w:color="auto" w:fill="DEEAF6"/>
          </w:tcPr>
          <w:p w:rsidR="004A41D9" w:rsidRPr="00CB1F49" w:rsidRDefault="004A41D9" w:rsidP="000B24E6">
            <w:pPr>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DEEAF6"/>
          </w:tcPr>
          <w:p w:rsidR="004A41D9" w:rsidRPr="00CB1F49" w:rsidRDefault="004A41D9" w:rsidP="000B24E6">
            <w:pPr>
              <w:spacing w:line="360" w:lineRule="auto"/>
              <w:jc w:val="both"/>
              <w:rPr>
                <w:rFonts w:eastAsia="Times New Roman" w:cs="Calibri"/>
                <w:color w:val="222222"/>
              </w:rPr>
            </w:pPr>
            <w:r w:rsidRPr="00CB1F49">
              <w:rPr>
                <w:rFonts w:eastAsia="Times New Roman" w:cs="Calibri"/>
                <w:color w:val="222222"/>
              </w:rPr>
              <w:t>09:00-10:30</w:t>
            </w:r>
          </w:p>
        </w:tc>
        <w:tc>
          <w:tcPr>
            <w:tcW w:w="4927" w:type="dxa"/>
            <w:tcBorders>
              <w:top w:val="single" w:sz="4" w:space="0" w:color="auto"/>
              <w:left w:val="single" w:sz="4" w:space="0" w:color="auto"/>
              <w:bottom w:val="single" w:sz="4" w:space="0" w:color="auto"/>
              <w:right w:val="single" w:sz="4" w:space="0" w:color="auto"/>
            </w:tcBorders>
            <w:shd w:val="clear" w:color="auto" w:fill="DEEAF6"/>
          </w:tcPr>
          <w:p w:rsidR="004A41D9" w:rsidRPr="00CB1F49" w:rsidRDefault="004A41D9" w:rsidP="000B24E6">
            <w:pPr>
              <w:spacing w:line="360" w:lineRule="auto"/>
              <w:jc w:val="both"/>
              <w:rPr>
                <w:rFonts w:eastAsia="Times New Roman" w:cs="Calibri"/>
                <w:color w:val="222222"/>
                <w:lang w:val="en-AU"/>
              </w:rPr>
            </w:pPr>
            <w:r w:rsidRPr="00CB1F49">
              <w:rPr>
                <w:rFonts w:eastAsia="Times New Roman" w:cs="Calibri"/>
                <w:color w:val="222222"/>
              </w:rPr>
              <w:t>Teaching principles</w:t>
            </w:r>
          </w:p>
        </w:tc>
      </w:tr>
      <w:tr w:rsidR="004A41D9" w:rsidRPr="00CB1F49" w:rsidTr="0061211E">
        <w:trPr>
          <w:trHeight w:val="440"/>
        </w:trPr>
        <w:tc>
          <w:tcPr>
            <w:tcW w:w="1547" w:type="dxa"/>
            <w:vMerge/>
            <w:tcBorders>
              <w:left w:val="single" w:sz="4" w:space="0" w:color="auto"/>
              <w:right w:val="single" w:sz="4" w:space="0" w:color="auto"/>
            </w:tcBorders>
            <w:shd w:val="clear" w:color="auto" w:fill="DEEAF6"/>
          </w:tcPr>
          <w:p w:rsidR="004A41D9" w:rsidRPr="00CB1F49" w:rsidRDefault="004A41D9" w:rsidP="000B24E6">
            <w:pPr>
              <w:spacing w:line="360" w:lineRule="auto"/>
              <w:jc w:val="both"/>
              <w:rPr>
                <w:rFonts w:eastAsia="Times New Roman" w:cs="Calibri"/>
                <w:b/>
                <w:bCs/>
                <w:color w:val="222222"/>
                <w:lang w:val="en-AU"/>
              </w:rPr>
            </w:pPr>
          </w:p>
        </w:tc>
        <w:tc>
          <w:tcPr>
            <w:tcW w:w="1896" w:type="dxa"/>
            <w:tcBorders>
              <w:top w:val="single" w:sz="4" w:space="0" w:color="auto"/>
              <w:left w:val="single" w:sz="4" w:space="0" w:color="auto"/>
              <w:bottom w:val="single" w:sz="4" w:space="0" w:color="auto"/>
              <w:right w:val="single" w:sz="4" w:space="0" w:color="auto"/>
            </w:tcBorders>
            <w:shd w:val="clear" w:color="auto" w:fill="DEEAF6"/>
          </w:tcPr>
          <w:p w:rsidR="004A41D9" w:rsidRPr="00CB1F49" w:rsidRDefault="004A41D9" w:rsidP="000B24E6">
            <w:pPr>
              <w:spacing w:line="360" w:lineRule="auto"/>
              <w:jc w:val="both"/>
              <w:rPr>
                <w:rFonts w:eastAsia="Times New Roman" w:cs="Calibri"/>
                <w:color w:val="222222"/>
              </w:rPr>
            </w:pPr>
            <w:r w:rsidRPr="00CB1F49">
              <w:rPr>
                <w:rFonts w:eastAsia="Times New Roman" w:cs="Calibri"/>
                <w:color w:val="222222"/>
              </w:rPr>
              <w:t>10:45-12:15</w:t>
            </w:r>
          </w:p>
        </w:tc>
        <w:tc>
          <w:tcPr>
            <w:tcW w:w="4927" w:type="dxa"/>
            <w:tcBorders>
              <w:top w:val="single" w:sz="4" w:space="0" w:color="auto"/>
              <w:left w:val="single" w:sz="4" w:space="0" w:color="auto"/>
              <w:bottom w:val="single" w:sz="4" w:space="0" w:color="auto"/>
              <w:right w:val="single" w:sz="4" w:space="0" w:color="auto"/>
            </w:tcBorders>
            <w:shd w:val="clear" w:color="auto" w:fill="DEEAF6"/>
          </w:tcPr>
          <w:p w:rsidR="004A41D9" w:rsidRPr="00CB1F49" w:rsidRDefault="004A41D9" w:rsidP="000B24E6">
            <w:pPr>
              <w:spacing w:line="360" w:lineRule="auto"/>
              <w:jc w:val="both"/>
              <w:rPr>
                <w:rFonts w:eastAsia="Times New Roman" w:cs="Calibri"/>
                <w:color w:val="222222"/>
                <w:lang w:val="en-AU"/>
              </w:rPr>
            </w:pPr>
            <w:r w:rsidRPr="00CB1F49">
              <w:rPr>
                <w:rFonts w:eastAsia="Times New Roman" w:cs="Calibri"/>
              </w:rPr>
              <w:t>MLP</w:t>
            </w:r>
          </w:p>
        </w:tc>
      </w:tr>
      <w:tr w:rsidR="004A41D9" w:rsidRPr="00CB1F49" w:rsidTr="0061211E">
        <w:trPr>
          <w:trHeight w:val="440"/>
        </w:trPr>
        <w:tc>
          <w:tcPr>
            <w:tcW w:w="1547" w:type="dxa"/>
            <w:vMerge/>
            <w:tcBorders>
              <w:left w:val="single" w:sz="4" w:space="0" w:color="auto"/>
              <w:right w:val="single" w:sz="4" w:space="0" w:color="auto"/>
            </w:tcBorders>
            <w:shd w:val="clear" w:color="auto" w:fill="DEEAF6"/>
          </w:tcPr>
          <w:p w:rsidR="004A41D9" w:rsidRPr="00CB1F49" w:rsidRDefault="004A41D9" w:rsidP="000B24E6">
            <w:pPr>
              <w:spacing w:line="360" w:lineRule="auto"/>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DEEAF6"/>
          </w:tcPr>
          <w:p w:rsidR="004A41D9" w:rsidRPr="00CB1F49" w:rsidRDefault="004A41D9" w:rsidP="000B24E6">
            <w:pPr>
              <w:spacing w:line="360" w:lineRule="auto"/>
              <w:jc w:val="both"/>
              <w:rPr>
                <w:rFonts w:eastAsia="Times New Roman" w:cs="Calibri"/>
                <w:color w:val="222222"/>
              </w:rPr>
            </w:pPr>
            <w:r w:rsidRPr="00CB1F49">
              <w:rPr>
                <w:rFonts w:eastAsia="Times New Roman" w:cs="Calibri"/>
                <w:color w:val="222222"/>
              </w:rPr>
              <w:t>13:15-14:45</w:t>
            </w:r>
          </w:p>
        </w:tc>
        <w:tc>
          <w:tcPr>
            <w:tcW w:w="4927" w:type="dxa"/>
            <w:tcBorders>
              <w:top w:val="single" w:sz="4" w:space="0" w:color="auto"/>
              <w:left w:val="single" w:sz="4" w:space="0" w:color="auto"/>
              <w:bottom w:val="single" w:sz="4" w:space="0" w:color="auto"/>
              <w:right w:val="single" w:sz="4" w:space="0" w:color="auto"/>
            </w:tcBorders>
            <w:shd w:val="clear" w:color="auto" w:fill="DEEAF6"/>
          </w:tcPr>
          <w:p w:rsidR="004A41D9" w:rsidRPr="00CB1F49" w:rsidRDefault="004A41D9" w:rsidP="000B24E6">
            <w:pPr>
              <w:spacing w:line="360" w:lineRule="auto"/>
              <w:jc w:val="both"/>
              <w:rPr>
                <w:rFonts w:eastAsia="Times New Roman" w:cs="Calibri"/>
              </w:rPr>
            </w:pPr>
            <w:r w:rsidRPr="00CB1F49">
              <w:rPr>
                <w:rFonts w:eastAsia="Times New Roman" w:cs="Calibri"/>
              </w:rPr>
              <w:t>Case studies</w:t>
            </w:r>
            <w:r w:rsidR="000B24E6" w:rsidRPr="00CB1F49">
              <w:rPr>
                <w:rFonts w:eastAsia="Times New Roman" w:cs="Calibri"/>
                <w:color w:val="222222"/>
              </w:rPr>
              <w:t>+ t</w:t>
            </w:r>
            <w:r w:rsidRPr="00CB1F49">
              <w:rPr>
                <w:rFonts w:eastAsia="Times New Roman" w:cs="Calibri"/>
                <w:color w:val="222222"/>
              </w:rPr>
              <w:t>reatment structure</w:t>
            </w:r>
          </w:p>
        </w:tc>
      </w:tr>
      <w:tr w:rsidR="004A41D9" w:rsidRPr="00CB1F49" w:rsidTr="0061211E">
        <w:trPr>
          <w:trHeight w:val="440"/>
        </w:trPr>
        <w:tc>
          <w:tcPr>
            <w:tcW w:w="1547" w:type="dxa"/>
            <w:vMerge/>
            <w:tcBorders>
              <w:left w:val="single" w:sz="4" w:space="0" w:color="auto"/>
              <w:bottom w:val="single" w:sz="4" w:space="0" w:color="auto"/>
              <w:right w:val="single" w:sz="4" w:space="0" w:color="auto"/>
            </w:tcBorders>
            <w:shd w:val="clear" w:color="auto" w:fill="DEEAF6"/>
          </w:tcPr>
          <w:p w:rsidR="004A41D9" w:rsidRPr="00CB1F49" w:rsidRDefault="004A41D9" w:rsidP="000B24E6">
            <w:pPr>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DEEAF6"/>
          </w:tcPr>
          <w:p w:rsidR="004A41D9" w:rsidRPr="00CB1F49" w:rsidRDefault="004A41D9" w:rsidP="000B24E6">
            <w:pPr>
              <w:spacing w:line="360" w:lineRule="auto"/>
              <w:jc w:val="both"/>
              <w:rPr>
                <w:rFonts w:eastAsia="Times New Roman" w:cs="Calibri"/>
                <w:color w:val="222222"/>
              </w:rPr>
            </w:pPr>
            <w:r w:rsidRPr="00CB1F49">
              <w:rPr>
                <w:rFonts w:eastAsia="Times New Roman" w:cs="Calibri"/>
                <w:color w:val="222222"/>
              </w:rPr>
              <w:t>15:00-16:30</w:t>
            </w:r>
          </w:p>
        </w:tc>
        <w:tc>
          <w:tcPr>
            <w:tcW w:w="4927" w:type="dxa"/>
            <w:tcBorders>
              <w:top w:val="single" w:sz="4" w:space="0" w:color="auto"/>
              <w:left w:val="single" w:sz="4" w:space="0" w:color="auto"/>
              <w:bottom w:val="single" w:sz="4" w:space="0" w:color="auto"/>
              <w:right w:val="single" w:sz="4" w:space="0" w:color="auto"/>
            </w:tcBorders>
            <w:shd w:val="clear" w:color="auto" w:fill="DEEAF6"/>
          </w:tcPr>
          <w:p w:rsidR="004A41D9" w:rsidRPr="00CB1F49" w:rsidRDefault="004A41D9" w:rsidP="000B24E6">
            <w:pPr>
              <w:spacing w:line="360" w:lineRule="auto"/>
              <w:jc w:val="both"/>
              <w:rPr>
                <w:rFonts w:eastAsia="Times New Roman" w:cs="Calibri"/>
              </w:rPr>
            </w:pPr>
            <w:r w:rsidRPr="00CB1F49">
              <w:rPr>
                <w:rFonts w:eastAsia="Times New Roman" w:cs="Calibri"/>
              </w:rPr>
              <w:t>MLP</w:t>
            </w:r>
          </w:p>
        </w:tc>
      </w:tr>
      <w:tr w:rsidR="00E45B72" w:rsidRPr="00CB1F49" w:rsidTr="0061211E">
        <w:trPr>
          <w:trHeight w:val="204"/>
        </w:trPr>
        <w:tc>
          <w:tcPr>
            <w:tcW w:w="1547" w:type="dxa"/>
            <w:vMerge w:val="restart"/>
            <w:tcBorders>
              <w:top w:val="single" w:sz="4" w:space="0" w:color="auto"/>
              <w:left w:val="single" w:sz="4" w:space="0" w:color="auto"/>
              <w:right w:val="single" w:sz="4" w:space="0" w:color="auto"/>
            </w:tcBorders>
            <w:shd w:val="clear" w:color="auto" w:fill="F7CAAC"/>
          </w:tcPr>
          <w:p w:rsidR="00E45B72" w:rsidRPr="00CB1F49" w:rsidRDefault="00E45B72" w:rsidP="000B24E6">
            <w:pPr>
              <w:jc w:val="both"/>
              <w:rPr>
                <w:rFonts w:eastAsia="Times New Roman" w:cs="Calibri"/>
                <w:b/>
                <w:bCs/>
                <w:color w:val="222222"/>
              </w:rPr>
            </w:pPr>
            <w:r w:rsidRPr="00CB1F49">
              <w:rPr>
                <w:rFonts w:eastAsia="Times New Roman" w:cs="Calibri"/>
                <w:b/>
                <w:bCs/>
                <w:color w:val="222222"/>
              </w:rPr>
              <w:t>7/24</w:t>
            </w:r>
          </w:p>
        </w:tc>
        <w:tc>
          <w:tcPr>
            <w:tcW w:w="1896" w:type="dxa"/>
            <w:tcBorders>
              <w:top w:val="single" w:sz="4" w:space="0" w:color="auto"/>
              <w:left w:val="single" w:sz="4" w:space="0" w:color="auto"/>
              <w:bottom w:val="single" w:sz="4" w:space="0" w:color="auto"/>
              <w:right w:val="single" w:sz="4" w:space="0" w:color="auto"/>
            </w:tcBorders>
            <w:shd w:val="clear" w:color="auto" w:fill="F7CAAC"/>
          </w:tcPr>
          <w:p w:rsidR="00E45B72" w:rsidRPr="00CB1F49" w:rsidRDefault="00E45B72" w:rsidP="000B24E6">
            <w:pPr>
              <w:spacing w:line="360" w:lineRule="auto"/>
              <w:jc w:val="both"/>
              <w:rPr>
                <w:rFonts w:eastAsia="Times New Roman" w:cs="Calibri"/>
                <w:color w:val="222222"/>
              </w:rPr>
            </w:pPr>
            <w:r w:rsidRPr="00CB1F49">
              <w:rPr>
                <w:rFonts w:eastAsia="Times New Roman" w:cs="Calibri"/>
                <w:color w:val="222222"/>
              </w:rPr>
              <w:t>08:30-09:00</w:t>
            </w:r>
          </w:p>
        </w:tc>
        <w:tc>
          <w:tcPr>
            <w:tcW w:w="4927" w:type="dxa"/>
            <w:tcBorders>
              <w:top w:val="single" w:sz="4" w:space="0" w:color="auto"/>
              <w:left w:val="single" w:sz="4" w:space="0" w:color="auto"/>
              <w:bottom w:val="single" w:sz="4" w:space="0" w:color="auto"/>
              <w:right w:val="single" w:sz="4" w:space="0" w:color="auto"/>
            </w:tcBorders>
            <w:shd w:val="clear" w:color="auto" w:fill="F7CAAC"/>
          </w:tcPr>
          <w:p w:rsidR="00E45B72" w:rsidRPr="00CB1F49" w:rsidRDefault="00E45B72" w:rsidP="000B24E6">
            <w:pPr>
              <w:spacing w:line="360" w:lineRule="auto"/>
              <w:jc w:val="both"/>
              <w:rPr>
                <w:rFonts w:eastAsia="Times New Roman" w:cs="Calibri"/>
                <w:color w:val="222222"/>
              </w:rPr>
            </w:pPr>
            <w:r w:rsidRPr="00CB1F49">
              <w:rPr>
                <w:rFonts w:eastAsia="Times New Roman" w:cs="Calibri"/>
                <w:color w:val="222222"/>
              </w:rPr>
              <w:t>Registration</w:t>
            </w:r>
          </w:p>
        </w:tc>
      </w:tr>
      <w:tr w:rsidR="00E45B72" w:rsidRPr="00CB1F49" w:rsidTr="0061211E">
        <w:trPr>
          <w:trHeight w:val="324"/>
        </w:trPr>
        <w:tc>
          <w:tcPr>
            <w:tcW w:w="1547" w:type="dxa"/>
            <w:vMerge/>
            <w:tcBorders>
              <w:left w:val="single" w:sz="4" w:space="0" w:color="auto"/>
              <w:right w:val="single" w:sz="4" w:space="0" w:color="auto"/>
            </w:tcBorders>
            <w:shd w:val="clear" w:color="auto" w:fill="F7CAAC"/>
          </w:tcPr>
          <w:p w:rsidR="00E45B72" w:rsidRPr="00CB1F49" w:rsidRDefault="00E45B72" w:rsidP="000B24E6">
            <w:pPr>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F7CAAC"/>
          </w:tcPr>
          <w:p w:rsidR="00E45B72" w:rsidRPr="00CB1F49" w:rsidRDefault="00E45B72" w:rsidP="000B24E6">
            <w:pPr>
              <w:spacing w:line="360" w:lineRule="auto"/>
              <w:jc w:val="both"/>
              <w:rPr>
                <w:rFonts w:eastAsia="Times New Roman" w:cs="Calibri"/>
                <w:color w:val="222222"/>
              </w:rPr>
            </w:pPr>
            <w:r w:rsidRPr="00CB1F49">
              <w:rPr>
                <w:rFonts w:eastAsia="Times New Roman" w:cs="Calibri"/>
                <w:color w:val="222222"/>
              </w:rPr>
              <w:t>09:00-10:30</w:t>
            </w:r>
          </w:p>
        </w:tc>
        <w:tc>
          <w:tcPr>
            <w:tcW w:w="4927" w:type="dxa"/>
            <w:tcBorders>
              <w:top w:val="single" w:sz="4" w:space="0" w:color="auto"/>
              <w:left w:val="single" w:sz="4" w:space="0" w:color="auto"/>
              <w:bottom w:val="single" w:sz="4" w:space="0" w:color="auto"/>
              <w:right w:val="single" w:sz="4" w:space="0" w:color="auto"/>
            </w:tcBorders>
            <w:shd w:val="clear" w:color="auto" w:fill="F7CAAC"/>
          </w:tcPr>
          <w:p w:rsidR="00E45B72" w:rsidRPr="00CB1F49" w:rsidRDefault="00E45B72" w:rsidP="000B24E6">
            <w:pPr>
              <w:spacing w:line="360" w:lineRule="auto"/>
              <w:jc w:val="both"/>
              <w:rPr>
                <w:rFonts w:eastAsia="Times New Roman" w:cs="Calibri"/>
                <w:color w:val="365F91"/>
                <w:rtl/>
              </w:rPr>
            </w:pPr>
            <w:r w:rsidRPr="00CB1F49">
              <w:rPr>
                <w:rFonts w:eastAsia="Times New Roman" w:cs="Calibri"/>
              </w:rPr>
              <w:t>Case studies + writing a program</w:t>
            </w:r>
          </w:p>
        </w:tc>
      </w:tr>
      <w:tr w:rsidR="00E45B72" w:rsidRPr="00CB1F49" w:rsidTr="0061211E">
        <w:trPr>
          <w:trHeight w:val="440"/>
        </w:trPr>
        <w:tc>
          <w:tcPr>
            <w:tcW w:w="1547" w:type="dxa"/>
            <w:vMerge/>
            <w:tcBorders>
              <w:left w:val="single" w:sz="4" w:space="0" w:color="auto"/>
              <w:right w:val="single" w:sz="4" w:space="0" w:color="auto"/>
            </w:tcBorders>
            <w:shd w:val="clear" w:color="auto" w:fill="F7CAAC"/>
          </w:tcPr>
          <w:p w:rsidR="00E45B72" w:rsidRPr="00CB1F49" w:rsidRDefault="00E45B72" w:rsidP="000B24E6">
            <w:pPr>
              <w:spacing w:line="360" w:lineRule="auto"/>
              <w:jc w:val="both"/>
              <w:rPr>
                <w:rFonts w:eastAsia="Times New Roman" w:cs="Calibri"/>
                <w:b/>
                <w:bCs/>
                <w:color w:val="222222"/>
                <w:lang w:val="en-AU"/>
              </w:rPr>
            </w:pPr>
          </w:p>
        </w:tc>
        <w:tc>
          <w:tcPr>
            <w:tcW w:w="1896" w:type="dxa"/>
            <w:tcBorders>
              <w:top w:val="single" w:sz="4" w:space="0" w:color="auto"/>
              <w:left w:val="single" w:sz="4" w:space="0" w:color="auto"/>
              <w:bottom w:val="single" w:sz="4" w:space="0" w:color="auto"/>
              <w:right w:val="single" w:sz="4" w:space="0" w:color="auto"/>
            </w:tcBorders>
            <w:shd w:val="clear" w:color="auto" w:fill="F7CAAC"/>
          </w:tcPr>
          <w:p w:rsidR="00E45B72" w:rsidRPr="00CB1F49" w:rsidRDefault="00E45B72" w:rsidP="000B24E6">
            <w:pPr>
              <w:spacing w:line="360" w:lineRule="auto"/>
              <w:jc w:val="both"/>
              <w:rPr>
                <w:rFonts w:eastAsia="Times New Roman" w:cs="Calibri"/>
                <w:color w:val="222222"/>
              </w:rPr>
            </w:pPr>
            <w:r w:rsidRPr="00CB1F49">
              <w:rPr>
                <w:rFonts w:eastAsia="Times New Roman" w:cs="Calibri"/>
                <w:color w:val="222222"/>
              </w:rPr>
              <w:t>10:45-12:15</w:t>
            </w:r>
          </w:p>
        </w:tc>
        <w:tc>
          <w:tcPr>
            <w:tcW w:w="4927" w:type="dxa"/>
            <w:tcBorders>
              <w:top w:val="single" w:sz="4" w:space="0" w:color="auto"/>
              <w:left w:val="single" w:sz="4" w:space="0" w:color="auto"/>
              <w:bottom w:val="single" w:sz="4" w:space="0" w:color="auto"/>
              <w:right w:val="single" w:sz="4" w:space="0" w:color="auto"/>
            </w:tcBorders>
            <w:shd w:val="clear" w:color="auto" w:fill="F7CAAC"/>
          </w:tcPr>
          <w:p w:rsidR="00E45B72" w:rsidRPr="00CB1F49" w:rsidRDefault="00E45B72" w:rsidP="000B24E6">
            <w:pPr>
              <w:spacing w:line="360" w:lineRule="auto"/>
              <w:jc w:val="both"/>
              <w:rPr>
                <w:rFonts w:eastAsia="Times New Roman" w:cs="Calibri"/>
                <w:color w:val="222222"/>
                <w:lang w:val="en-AU"/>
              </w:rPr>
            </w:pPr>
            <w:r w:rsidRPr="00CB1F49">
              <w:rPr>
                <w:rFonts w:eastAsia="Times New Roman" w:cs="Calibri"/>
              </w:rPr>
              <w:t>MLP + writing a program</w:t>
            </w:r>
          </w:p>
        </w:tc>
      </w:tr>
      <w:tr w:rsidR="00E45B72" w:rsidRPr="00CB1F49" w:rsidTr="0061211E">
        <w:trPr>
          <w:trHeight w:val="440"/>
        </w:trPr>
        <w:tc>
          <w:tcPr>
            <w:tcW w:w="1547" w:type="dxa"/>
            <w:vMerge/>
            <w:tcBorders>
              <w:left w:val="single" w:sz="4" w:space="0" w:color="auto"/>
              <w:right w:val="single" w:sz="4" w:space="0" w:color="auto"/>
            </w:tcBorders>
            <w:shd w:val="clear" w:color="auto" w:fill="F7CAAC"/>
          </w:tcPr>
          <w:p w:rsidR="00E45B72" w:rsidRPr="00CB1F49" w:rsidRDefault="00E45B72" w:rsidP="000B24E6">
            <w:pPr>
              <w:spacing w:line="360" w:lineRule="auto"/>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F7CAAC"/>
          </w:tcPr>
          <w:p w:rsidR="00E45B72" w:rsidRPr="00CB1F49" w:rsidRDefault="00E45B72" w:rsidP="000B24E6">
            <w:pPr>
              <w:spacing w:line="360" w:lineRule="auto"/>
              <w:jc w:val="both"/>
              <w:rPr>
                <w:rFonts w:eastAsia="Times New Roman" w:cs="Calibri"/>
                <w:color w:val="222222"/>
              </w:rPr>
            </w:pPr>
            <w:r w:rsidRPr="00CB1F49">
              <w:rPr>
                <w:rFonts w:eastAsia="Times New Roman" w:cs="Calibri"/>
                <w:color w:val="222222"/>
              </w:rPr>
              <w:t>13:15-14:45</w:t>
            </w:r>
          </w:p>
        </w:tc>
        <w:tc>
          <w:tcPr>
            <w:tcW w:w="4927" w:type="dxa"/>
            <w:tcBorders>
              <w:top w:val="single" w:sz="4" w:space="0" w:color="auto"/>
              <w:left w:val="single" w:sz="4" w:space="0" w:color="auto"/>
              <w:bottom w:val="single" w:sz="4" w:space="0" w:color="auto"/>
              <w:right w:val="single" w:sz="4" w:space="0" w:color="auto"/>
            </w:tcBorders>
            <w:shd w:val="clear" w:color="auto" w:fill="F7CAAC"/>
          </w:tcPr>
          <w:p w:rsidR="00E45B72" w:rsidRPr="00CB1F49" w:rsidRDefault="00E45B72" w:rsidP="000B24E6">
            <w:pPr>
              <w:spacing w:line="360" w:lineRule="auto"/>
              <w:jc w:val="both"/>
              <w:rPr>
                <w:rFonts w:eastAsia="Times New Roman" w:cs="Calibri"/>
              </w:rPr>
            </w:pPr>
            <w:r w:rsidRPr="00CB1F49">
              <w:rPr>
                <w:rFonts w:eastAsia="Times New Roman" w:cs="Calibri"/>
              </w:rPr>
              <w:t>Case studies</w:t>
            </w:r>
          </w:p>
        </w:tc>
      </w:tr>
      <w:tr w:rsidR="00E45B72" w:rsidRPr="00CB1F49" w:rsidTr="0061211E">
        <w:trPr>
          <w:trHeight w:val="440"/>
        </w:trPr>
        <w:tc>
          <w:tcPr>
            <w:tcW w:w="1547" w:type="dxa"/>
            <w:vMerge/>
            <w:tcBorders>
              <w:left w:val="single" w:sz="4" w:space="0" w:color="auto"/>
              <w:bottom w:val="single" w:sz="4" w:space="0" w:color="auto"/>
              <w:right w:val="single" w:sz="4" w:space="0" w:color="auto"/>
            </w:tcBorders>
            <w:shd w:val="clear" w:color="auto" w:fill="F7CAAC"/>
          </w:tcPr>
          <w:p w:rsidR="00E45B72" w:rsidRPr="00CB1F49" w:rsidRDefault="00E45B72" w:rsidP="000B24E6">
            <w:pPr>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F7CAAC"/>
          </w:tcPr>
          <w:p w:rsidR="00E45B72" w:rsidRPr="00CB1F49" w:rsidRDefault="00E45B72" w:rsidP="000B24E6">
            <w:pPr>
              <w:spacing w:line="360" w:lineRule="auto"/>
              <w:jc w:val="both"/>
              <w:rPr>
                <w:rFonts w:eastAsia="Times New Roman" w:cs="Calibri"/>
                <w:color w:val="222222"/>
              </w:rPr>
            </w:pPr>
            <w:r w:rsidRPr="00CB1F49">
              <w:rPr>
                <w:rFonts w:eastAsia="Times New Roman" w:cs="Calibri"/>
                <w:color w:val="222222"/>
              </w:rPr>
              <w:t>15:00-16:30</w:t>
            </w:r>
          </w:p>
        </w:tc>
        <w:tc>
          <w:tcPr>
            <w:tcW w:w="4927" w:type="dxa"/>
            <w:tcBorders>
              <w:top w:val="single" w:sz="4" w:space="0" w:color="auto"/>
              <w:left w:val="single" w:sz="4" w:space="0" w:color="auto"/>
              <w:bottom w:val="single" w:sz="4" w:space="0" w:color="auto"/>
              <w:right w:val="single" w:sz="4" w:space="0" w:color="auto"/>
            </w:tcBorders>
            <w:shd w:val="clear" w:color="auto" w:fill="F7CAAC"/>
          </w:tcPr>
          <w:p w:rsidR="00E45B72" w:rsidRPr="00CB1F49" w:rsidRDefault="00E45B72" w:rsidP="000B24E6">
            <w:pPr>
              <w:spacing w:line="360" w:lineRule="auto"/>
              <w:jc w:val="both"/>
              <w:rPr>
                <w:rFonts w:eastAsia="Times New Roman" w:cs="Calibri"/>
              </w:rPr>
            </w:pPr>
            <w:r w:rsidRPr="00CB1F49">
              <w:rPr>
                <w:rFonts w:eastAsia="Times New Roman" w:cs="Calibri"/>
              </w:rPr>
              <w:t>MLP</w:t>
            </w:r>
          </w:p>
        </w:tc>
      </w:tr>
      <w:tr w:rsidR="00E45B72" w:rsidRPr="00CB1F49" w:rsidTr="0061211E">
        <w:trPr>
          <w:trHeight w:val="168"/>
        </w:trPr>
        <w:tc>
          <w:tcPr>
            <w:tcW w:w="1547" w:type="dxa"/>
            <w:vMerge w:val="restart"/>
            <w:tcBorders>
              <w:top w:val="single" w:sz="4" w:space="0" w:color="auto"/>
              <w:left w:val="single" w:sz="4" w:space="0" w:color="auto"/>
              <w:right w:val="single" w:sz="4" w:space="0" w:color="auto"/>
            </w:tcBorders>
            <w:shd w:val="clear" w:color="auto" w:fill="DEEAF6"/>
          </w:tcPr>
          <w:p w:rsidR="00E45B72" w:rsidRPr="00CB1F49" w:rsidRDefault="00E45B72" w:rsidP="000B24E6">
            <w:pPr>
              <w:jc w:val="both"/>
              <w:rPr>
                <w:rFonts w:eastAsia="Times New Roman" w:cs="Calibri"/>
                <w:b/>
                <w:bCs/>
                <w:color w:val="222222"/>
              </w:rPr>
            </w:pPr>
            <w:r w:rsidRPr="00CB1F49">
              <w:rPr>
                <w:rFonts w:eastAsia="Times New Roman" w:cs="Calibri"/>
                <w:b/>
                <w:bCs/>
                <w:color w:val="222222"/>
              </w:rPr>
              <w:t>7/25</w:t>
            </w:r>
          </w:p>
        </w:tc>
        <w:tc>
          <w:tcPr>
            <w:tcW w:w="1896" w:type="dxa"/>
            <w:tcBorders>
              <w:top w:val="single" w:sz="4" w:space="0" w:color="auto"/>
              <w:left w:val="single" w:sz="4" w:space="0" w:color="auto"/>
              <w:bottom w:val="single" w:sz="4" w:space="0" w:color="auto"/>
              <w:right w:val="single" w:sz="4" w:space="0" w:color="auto"/>
            </w:tcBorders>
            <w:shd w:val="clear" w:color="auto" w:fill="DEEAF6"/>
          </w:tcPr>
          <w:p w:rsidR="00E45B72" w:rsidRPr="00CB1F49" w:rsidRDefault="00E45B72" w:rsidP="000B24E6">
            <w:pPr>
              <w:spacing w:line="360" w:lineRule="auto"/>
              <w:jc w:val="both"/>
              <w:rPr>
                <w:rFonts w:eastAsia="Times New Roman" w:cs="Calibri"/>
                <w:color w:val="222222"/>
              </w:rPr>
            </w:pPr>
            <w:r w:rsidRPr="00CB1F49">
              <w:rPr>
                <w:rFonts w:eastAsia="Times New Roman" w:cs="Calibri"/>
                <w:color w:val="222222"/>
              </w:rPr>
              <w:t>08:30-09:00</w:t>
            </w:r>
          </w:p>
        </w:tc>
        <w:tc>
          <w:tcPr>
            <w:tcW w:w="4927" w:type="dxa"/>
            <w:tcBorders>
              <w:top w:val="single" w:sz="4" w:space="0" w:color="auto"/>
              <w:left w:val="single" w:sz="4" w:space="0" w:color="auto"/>
              <w:bottom w:val="single" w:sz="4" w:space="0" w:color="auto"/>
              <w:right w:val="single" w:sz="4" w:space="0" w:color="auto"/>
            </w:tcBorders>
            <w:shd w:val="clear" w:color="auto" w:fill="DEEAF6"/>
          </w:tcPr>
          <w:p w:rsidR="00E45B72" w:rsidRPr="00CB1F49" w:rsidRDefault="00E45B72" w:rsidP="000B24E6">
            <w:pPr>
              <w:spacing w:line="360" w:lineRule="auto"/>
              <w:jc w:val="both"/>
              <w:rPr>
                <w:rFonts w:eastAsia="Times New Roman" w:cs="Calibri"/>
                <w:color w:val="222222"/>
              </w:rPr>
            </w:pPr>
            <w:r w:rsidRPr="00CB1F49">
              <w:rPr>
                <w:rFonts w:eastAsia="Times New Roman" w:cs="Calibri"/>
                <w:color w:val="222222"/>
              </w:rPr>
              <w:t>Registration</w:t>
            </w:r>
          </w:p>
        </w:tc>
      </w:tr>
      <w:tr w:rsidR="00E45B72" w:rsidRPr="00CB1F49" w:rsidTr="0061211E">
        <w:trPr>
          <w:trHeight w:val="360"/>
        </w:trPr>
        <w:tc>
          <w:tcPr>
            <w:tcW w:w="1547" w:type="dxa"/>
            <w:vMerge/>
            <w:tcBorders>
              <w:top w:val="single" w:sz="4" w:space="0" w:color="auto"/>
              <w:left w:val="single" w:sz="4" w:space="0" w:color="auto"/>
              <w:right w:val="single" w:sz="4" w:space="0" w:color="auto"/>
            </w:tcBorders>
            <w:shd w:val="clear" w:color="auto" w:fill="DEEAF6"/>
          </w:tcPr>
          <w:p w:rsidR="00E45B72" w:rsidRPr="00CB1F49" w:rsidRDefault="00E45B72" w:rsidP="000B24E6">
            <w:pPr>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DEEAF6"/>
          </w:tcPr>
          <w:p w:rsidR="00E45B72" w:rsidRPr="00CB1F49" w:rsidRDefault="00E45B72" w:rsidP="000B24E6">
            <w:pPr>
              <w:spacing w:line="360" w:lineRule="auto"/>
              <w:jc w:val="both"/>
              <w:rPr>
                <w:rFonts w:eastAsia="Times New Roman" w:cs="Calibri"/>
                <w:color w:val="222222"/>
              </w:rPr>
            </w:pPr>
            <w:r w:rsidRPr="00CB1F49">
              <w:rPr>
                <w:rFonts w:eastAsia="Times New Roman" w:cs="Calibri"/>
                <w:color w:val="222222"/>
              </w:rPr>
              <w:t>09:00</w:t>
            </w:r>
            <w:r w:rsidRPr="00CB1F49">
              <w:rPr>
                <w:rFonts w:cs="Calibri"/>
                <w:color w:val="222222"/>
              </w:rPr>
              <w:t>-</w:t>
            </w:r>
            <w:r w:rsidRPr="00CB1F49">
              <w:rPr>
                <w:rFonts w:eastAsia="Times New Roman" w:cs="Calibri"/>
                <w:color w:val="222222"/>
              </w:rPr>
              <w:t>10:30</w:t>
            </w:r>
          </w:p>
        </w:tc>
        <w:tc>
          <w:tcPr>
            <w:tcW w:w="4927" w:type="dxa"/>
            <w:tcBorders>
              <w:top w:val="single" w:sz="4" w:space="0" w:color="auto"/>
              <w:left w:val="single" w:sz="4" w:space="0" w:color="auto"/>
              <w:bottom w:val="single" w:sz="4" w:space="0" w:color="auto"/>
              <w:right w:val="single" w:sz="4" w:space="0" w:color="auto"/>
            </w:tcBorders>
            <w:shd w:val="clear" w:color="auto" w:fill="DEEAF6"/>
          </w:tcPr>
          <w:p w:rsidR="00E45B72" w:rsidRPr="00CB1F49" w:rsidRDefault="00E45B72" w:rsidP="000B24E6">
            <w:pPr>
              <w:spacing w:line="360" w:lineRule="auto"/>
              <w:jc w:val="both"/>
              <w:rPr>
                <w:rFonts w:eastAsia="Times New Roman" w:cs="Calibri"/>
                <w:color w:val="365F91"/>
                <w:rtl/>
              </w:rPr>
            </w:pPr>
            <w:r w:rsidRPr="00CB1F49">
              <w:rPr>
                <w:rFonts w:eastAsia="Times New Roman" w:cs="Calibri"/>
              </w:rPr>
              <w:t>MLP</w:t>
            </w:r>
          </w:p>
        </w:tc>
      </w:tr>
      <w:tr w:rsidR="00E45B72" w:rsidRPr="00CB1F49" w:rsidTr="0061211E">
        <w:trPr>
          <w:trHeight w:val="440"/>
        </w:trPr>
        <w:tc>
          <w:tcPr>
            <w:tcW w:w="1547" w:type="dxa"/>
            <w:vMerge/>
            <w:tcBorders>
              <w:left w:val="single" w:sz="4" w:space="0" w:color="auto"/>
              <w:right w:val="single" w:sz="4" w:space="0" w:color="auto"/>
            </w:tcBorders>
            <w:shd w:val="clear" w:color="auto" w:fill="DEEAF6"/>
          </w:tcPr>
          <w:p w:rsidR="00E45B72" w:rsidRPr="00CB1F49" w:rsidRDefault="00E45B72" w:rsidP="000B24E6">
            <w:pPr>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DEEAF6"/>
          </w:tcPr>
          <w:p w:rsidR="00E45B72" w:rsidRPr="00CB1F49" w:rsidRDefault="00E45B72" w:rsidP="000B24E6">
            <w:pPr>
              <w:spacing w:line="360" w:lineRule="auto"/>
              <w:jc w:val="both"/>
              <w:rPr>
                <w:rFonts w:eastAsia="Times New Roman" w:cs="Calibri"/>
                <w:color w:val="222222"/>
              </w:rPr>
            </w:pPr>
            <w:r w:rsidRPr="00CB1F49">
              <w:rPr>
                <w:rFonts w:eastAsia="Times New Roman" w:cs="Calibri"/>
                <w:color w:val="222222"/>
              </w:rPr>
              <w:t>10:45-12:15</w:t>
            </w:r>
          </w:p>
        </w:tc>
        <w:tc>
          <w:tcPr>
            <w:tcW w:w="4927" w:type="dxa"/>
            <w:tcBorders>
              <w:top w:val="single" w:sz="4" w:space="0" w:color="auto"/>
              <w:left w:val="single" w:sz="4" w:space="0" w:color="auto"/>
              <w:bottom w:val="single" w:sz="4" w:space="0" w:color="auto"/>
              <w:right w:val="single" w:sz="4" w:space="0" w:color="auto"/>
            </w:tcBorders>
            <w:shd w:val="clear" w:color="auto" w:fill="DEEAF6"/>
          </w:tcPr>
          <w:p w:rsidR="00E45B72" w:rsidRPr="00CB1F49" w:rsidRDefault="00E45B72" w:rsidP="000B24E6">
            <w:pPr>
              <w:jc w:val="both"/>
              <w:rPr>
                <w:rFonts w:cs="Calibri"/>
                <w:color w:val="365F91"/>
              </w:rPr>
            </w:pPr>
            <w:r w:rsidRPr="00CB1F49">
              <w:rPr>
                <w:rFonts w:eastAsia="Times New Roman" w:cs="Calibri"/>
              </w:rPr>
              <w:t>Problem solving</w:t>
            </w:r>
          </w:p>
        </w:tc>
      </w:tr>
      <w:tr w:rsidR="00E45B72" w:rsidRPr="00CB1F49" w:rsidTr="0061211E">
        <w:trPr>
          <w:trHeight w:val="440"/>
        </w:trPr>
        <w:tc>
          <w:tcPr>
            <w:tcW w:w="1547" w:type="dxa"/>
            <w:vMerge/>
            <w:tcBorders>
              <w:left w:val="single" w:sz="4" w:space="0" w:color="auto"/>
              <w:right w:val="single" w:sz="4" w:space="0" w:color="auto"/>
            </w:tcBorders>
            <w:shd w:val="clear" w:color="auto" w:fill="DEEAF6"/>
          </w:tcPr>
          <w:p w:rsidR="00E45B72" w:rsidRPr="00CB1F49" w:rsidRDefault="00E45B72" w:rsidP="000B24E6">
            <w:pPr>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DEEAF6"/>
          </w:tcPr>
          <w:p w:rsidR="00E45B72" w:rsidRPr="00CB1F49" w:rsidRDefault="00E45B72" w:rsidP="000B24E6">
            <w:pPr>
              <w:spacing w:line="360" w:lineRule="auto"/>
              <w:jc w:val="both"/>
              <w:rPr>
                <w:rFonts w:eastAsia="Times New Roman" w:cs="Calibri"/>
                <w:color w:val="222222"/>
              </w:rPr>
            </w:pPr>
            <w:r w:rsidRPr="00CB1F49">
              <w:rPr>
                <w:rFonts w:eastAsia="Times New Roman" w:cs="Calibri"/>
                <w:color w:val="222222"/>
              </w:rPr>
              <w:t>13:15-14:45</w:t>
            </w:r>
          </w:p>
        </w:tc>
        <w:tc>
          <w:tcPr>
            <w:tcW w:w="4927" w:type="dxa"/>
            <w:tcBorders>
              <w:top w:val="single" w:sz="4" w:space="0" w:color="auto"/>
              <w:left w:val="single" w:sz="4" w:space="0" w:color="auto"/>
              <w:bottom w:val="single" w:sz="4" w:space="0" w:color="auto"/>
              <w:right w:val="single" w:sz="4" w:space="0" w:color="auto"/>
            </w:tcBorders>
            <w:shd w:val="clear" w:color="auto" w:fill="DEEAF6"/>
          </w:tcPr>
          <w:p w:rsidR="00E45B72" w:rsidRPr="00CB1F49" w:rsidRDefault="00E45B72" w:rsidP="000B24E6">
            <w:pPr>
              <w:jc w:val="both"/>
              <w:rPr>
                <w:rFonts w:cs="Calibri"/>
                <w:color w:val="365F91"/>
              </w:rPr>
            </w:pPr>
            <w:r w:rsidRPr="00CB1F49">
              <w:rPr>
                <w:rFonts w:eastAsia="Times New Roman" w:cs="Calibri"/>
              </w:rPr>
              <w:t>Problem solving</w:t>
            </w:r>
          </w:p>
        </w:tc>
      </w:tr>
      <w:tr w:rsidR="00E45B72" w:rsidRPr="00CB1F49" w:rsidTr="0061211E">
        <w:trPr>
          <w:trHeight w:val="440"/>
        </w:trPr>
        <w:tc>
          <w:tcPr>
            <w:tcW w:w="1547" w:type="dxa"/>
            <w:vMerge/>
            <w:tcBorders>
              <w:left w:val="single" w:sz="4" w:space="0" w:color="auto"/>
              <w:bottom w:val="single" w:sz="4" w:space="0" w:color="auto"/>
              <w:right w:val="single" w:sz="4" w:space="0" w:color="auto"/>
            </w:tcBorders>
            <w:shd w:val="clear" w:color="auto" w:fill="DEEAF6"/>
          </w:tcPr>
          <w:p w:rsidR="00E45B72" w:rsidRPr="00CB1F49" w:rsidRDefault="00E45B72" w:rsidP="000B24E6">
            <w:pPr>
              <w:jc w:val="both"/>
              <w:rPr>
                <w:rFonts w:eastAsia="Times New Roman" w:cs="Calibri"/>
                <w:b/>
                <w:bCs/>
                <w:color w:val="222222"/>
              </w:rPr>
            </w:pPr>
          </w:p>
        </w:tc>
        <w:tc>
          <w:tcPr>
            <w:tcW w:w="1896" w:type="dxa"/>
            <w:tcBorders>
              <w:top w:val="single" w:sz="4" w:space="0" w:color="auto"/>
              <w:left w:val="single" w:sz="4" w:space="0" w:color="auto"/>
              <w:bottom w:val="single" w:sz="4" w:space="0" w:color="auto"/>
              <w:right w:val="single" w:sz="4" w:space="0" w:color="auto"/>
            </w:tcBorders>
            <w:shd w:val="clear" w:color="auto" w:fill="DEEAF6"/>
          </w:tcPr>
          <w:p w:rsidR="00E45B72" w:rsidRPr="00CB1F49" w:rsidRDefault="00E45B72" w:rsidP="000B24E6">
            <w:pPr>
              <w:spacing w:line="360" w:lineRule="auto"/>
              <w:jc w:val="both"/>
              <w:rPr>
                <w:rFonts w:eastAsia="Times New Roman" w:cs="Calibri"/>
                <w:color w:val="222222"/>
              </w:rPr>
            </w:pPr>
            <w:r w:rsidRPr="00CB1F49">
              <w:rPr>
                <w:rFonts w:eastAsia="Times New Roman" w:cs="Calibri"/>
                <w:color w:val="222222"/>
              </w:rPr>
              <w:t>15:00-16:30</w:t>
            </w:r>
          </w:p>
        </w:tc>
        <w:tc>
          <w:tcPr>
            <w:tcW w:w="4927" w:type="dxa"/>
            <w:tcBorders>
              <w:top w:val="single" w:sz="4" w:space="0" w:color="auto"/>
              <w:left w:val="single" w:sz="4" w:space="0" w:color="auto"/>
              <w:bottom w:val="single" w:sz="4" w:space="0" w:color="auto"/>
              <w:right w:val="single" w:sz="4" w:space="0" w:color="auto"/>
            </w:tcBorders>
            <w:shd w:val="clear" w:color="auto" w:fill="DEEAF6"/>
          </w:tcPr>
          <w:p w:rsidR="00E45B72" w:rsidRPr="00CB1F49" w:rsidRDefault="00E45B72" w:rsidP="000B24E6">
            <w:pPr>
              <w:spacing w:line="360" w:lineRule="auto"/>
              <w:jc w:val="both"/>
              <w:rPr>
                <w:rFonts w:eastAsia="Times New Roman" w:cs="Calibri"/>
              </w:rPr>
            </w:pPr>
            <w:r w:rsidRPr="00CB1F49">
              <w:rPr>
                <w:rFonts w:eastAsia="Times New Roman" w:cs="Calibri"/>
              </w:rPr>
              <w:t>Problem solving + summary</w:t>
            </w:r>
          </w:p>
        </w:tc>
      </w:tr>
    </w:tbl>
    <w:p w:rsidR="009173C5" w:rsidRPr="00CB1F49" w:rsidRDefault="009173C5" w:rsidP="000B24E6">
      <w:pPr>
        <w:spacing w:line="360" w:lineRule="auto"/>
        <w:jc w:val="both"/>
        <w:rPr>
          <w:rFonts w:eastAsia="標楷體" w:cs="Calibri"/>
          <w:b/>
          <w:szCs w:val="24"/>
        </w:rPr>
      </w:pPr>
    </w:p>
    <w:p w:rsidR="00AF0A51" w:rsidRPr="00CB1F49" w:rsidRDefault="00AF0A51" w:rsidP="000B24E6">
      <w:pPr>
        <w:spacing w:line="360" w:lineRule="auto"/>
        <w:jc w:val="both"/>
        <w:rPr>
          <w:rFonts w:eastAsia="標楷體" w:cs="Calibri"/>
          <w:b/>
          <w:szCs w:val="24"/>
        </w:rPr>
      </w:pPr>
    </w:p>
    <w:p w:rsidR="000B24E6" w:rsidRPr="00CB1F49" w:rsidRDefault="000B24E6"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143675" w:rsidRDefault="00143675" w:rsidP="000B24E6">
      <w:pPr>
        <w:spacing w:line="360" w:lineRule="auto"/>
        <w:jc w:val="both"/>
        <w:rPr>
          <w:rFonts w:eastAsia="標楷體" w:cs="Calibri"/>
          <w:b/>
          <w:szCs w:val="24"/>
        </w:rPr>
      </w:pPr>
    </w:p>
    <w:p w:rsidR="00BD7E79" w:rsidRDefault="00BD7E79" w:rsidP="000B24E6">
      <w:pPr>
        <w:spacing w:line="360" w:lineRule="auto"/>
        <w:jc w:val="both"/>
        <w:rPr>
          <w:rFonts w:eastAsia="標楷體" w:cs="Calibri"/>
          <w:b/>
          <w:szCs w:val="24"/>
        </w:rPr>
      </w:pPr>
    </w:p>
    <w:p w:rsidR="00BD7E79" w:rsidRDefault="00BD7E79" w:rsidP="000B24E6">
      <w:pPr>
        <w:spacing w:line="360" w:lineRule="auto"/>
        <w:jc w:val="both"/>
        <w:rPr>
          <w:rFonts w:eastAsia="標楷體" w:cs="Calibri"/>
          <w:b/>
          <w:szCs w:val="24"/>
        </w:rPr>
      </w:pPr>
    </w:p>
    <w:p w:rsidR="00BD7E79" w:rsidRDefault="00BD7E79" w:rsidP="000B24E6">
      <w:pPr>
        <w:spacing w:line="360" w:lineRule="auto"/>
        <w:jc w:val="both"/>
        <w:rPr>
          <w:rFonts w:eastAsia="標楷體" w:cs="Calibri"/>
          <w:b/>
          <w:szCs w:val="24"/>
        </w:rPr>
      </w:pPr>
    </w:p>
    <w:p w:rsidR="000C522B" w:rsidRDefault="000C522B">
      <w:pPr>
        <w:widowControl/>
        <w:rPr>
          <w:rFonts w:eastAsia="標楷體" w:cs="Calibri"/>
          <w:b/>
          <w:szCs w:val="24"/>
        </w:rPr>
      </w:pPr>
      <w:r>
        <w:rPr>
          <w:rFonts w:eastAsia="標楷體" w:cs="Calibri"/>
          <w:b/>
          <w:szCs w:val="24"/>
        </w:rPr>
        <w:br w:type="page"/>
      </w:r>
    </w:p>
    <w:p w:rsidR="00F011EB" w:rsidRPr="009E70CE" w:rsidRDefault="00661D8E" w:rsidP="009E70CE">
      <w:pPr>
        <w:spacing w:line="360" w:lineRule="auto"/>
        <w:jc w:val="both"/>
        <w:rPr>
          <w:rFonts w:eastAsia="標楷體" w:cs="Calibri"/>
          <w:b/>
          <w:szCs w:val="24"/>
        </w:rPr>
      </w:pPr>
      <w:r w:rsidRPr="00CB1F49">
        <w:rPr>
          <w:rFonts w:eastAsia="標楷體" w:cs="Calibri"/>
          <w:b/>
          <w:szCs w:val="24"/>
        </w:rPr>
        <w:lastRenderedPageBreak/>
        <w:t>九</w:t>
      </w:r>
      <w:r w:rsidR="00B01531" w:rsidRPr="00CB1F49">
        <w:rPr>
          <w:rFonts w:eastAsia="標楷體" w:cs="Calibri"/>
          <w:b/>
          <w:szCs w:val="24"/>
        </w:rPr>
        <w:t>、</w:t>
      </w:r>
      <w:r w:rsidR="006F7AA2" w:rsidRPr="00CB1F49">
        <w:rPr>
          <w:rFonts w:eastAsia="標楷體" w:cs="Calibri"/>
          <w:b/>
          <w:szCs w:val="24"/>
        </w:rPr>
        <w:t>講師</w:t>
      </w:r>
      <w:r w:rsidR="001E4E39" w:rsidRPr="00CB1F49">
        <w:rPr>
          <w:rFonts w:eastAsia="標楷體" w:cs="Calibri"/>
          <w:b/>
          <w:szCs w:val="24"/>
        </w:rPr>
        <w:t>簡介</w:t>
      </w:r>
      <w:r w:rsidR="00B01531" w:rsidRPr="00CB1F49">
        <w:rPr>
          <w:rFonts w:eastAsia="標楷體" w:cs="Calibri"/>
          <w:b/>
          <w:szCs w:val="24"/>
        </w:rPr>
        <w:t>：</w:t>
      </w:r>
    </w:p>
    <w:p w:rsidR="009E70CE" w:rsidRPr="00B806B5" w:rsidRDefault="009E70CE" w:rsidP="00B806B5">
      <w:pPr>
        <w:jc w:val="both"/>
        <w:rPr>
          <w:rFonts w:asciiTheme="minorHAnsi" w:eastAsia="標楷體" w:hAnsiTheme="minorHAnsi" w:cstheme="minorHAnsi"/>
        </w:rPr>
      </w:pPr>
      <w:proofErr w:type="spellStart"/>
      <w:r w:rsidRPr="00B806B5">
        <w:rPr>
          <w:rFonts w:asciiTheme="minorHAnsi" w:eastAsia="標楷體" w:hAnsiTheme="minorHAnsi" w:cstheme="minorHAnsi"/>
        </w:rPr>
        <w:t>Elad</w:t>
      </w:r>
      <w:proofErr w:type="spellEnd"/>
      <w:r w:rsidRPr="00B806B5">
        <w:rPr>
          <w:rFonts w:asciiTheme="minorHAnsi" w:eastAsia="標楷體" w:hAnsiTheme="minorHAnsi" w:cstheme="minorHAnsi"/>
        </w:rPr>
        <w:t xml:space="preserve"> </w:t>
      </w:r>
      <w:proofErr w:type="spellStart"/>
      <w:r w:rsidRPr="00B806B5">
        <w:rPr>
          <w:rFonts w:asciiTheme="minorHAnsi" w:eastAsia="標楷體" w:hAnsiTheme="minorHAnsi" w:cstheme="minorHAnsi"/>
        </w:rPr>
        <w:t>Vashdi</w:t>
      </w:r>
      <w:proofErr w:type="spellEnd"/>
      <w:r w:rsidRPr="00B806B5">
        <w:rPr>
          <w:rFonts w:asciiTheme="minorHAnsi" w:eastAsia="標楷體" w:hAnsiTheme="minorHAnsi" w:cstheme="minorHAnsi"/>
        </w:rPr>
        <w:t>博士於</w:t>
      </w:r>
      <w:r w:rsidRPr="00B806B5">
        <w:rPr>
          <w:rFonts w:asciiTheme="minorHAnsi" w:eastAsia="標楷體" w:hAnsiTheme="minorHAnsi" w:cstheme="minorHAnsi"/>
        </w:rPr>
        <w:t>2002</w:t>
      </w:r>
      <w:r w:rsidRPr="00B806B5">
        <w:rPr>
          <w:rFonts w:asciiTheme="minorHAnsi" w:eastAsia="標楷體" w:hAnsiTheme="minorHAnsi" w:cstheme="minorHAnsi"/>
        </w:rPr>
        <w:t>年創立</w:t>
      </w:r>
      <w:r w:rsidRPr="00B806B5">
        <w:rPr>
          <w:rFonts w:asciiTheme="minorHAnsi" w:eastAsia="標楷體" w:hAnsiTheme="minorHAnsi" w:cstheme="minorHAnsi"/>
        </w:rPr>
        <w:t>Yael</w:t>
      </w:r>
      <w:r w:rsidRPr="00B806B5">
        <w:rPr>
          <w:rFonts w:asciiTheme="minorHAnsi" w:eastAsia="標楷體" w:hAnsiTheme="minorHAnsi" w:cstheme="minorHAnsi"/>
        </w:rPr>
        <w:t>中心，且從</w:t>
      </w:r>
      <w:r w:rsidRPr="00B806B5">
        <w:rPr>
          <w:rFonts w:asciiTheme="minorHAnsi" w:eastAsia="標楷體" w:hAnsiTheme="minorHAnsi" w:cstheme="minorHAnsi"/>
        </w:rPr>
        <w:t>1996</w:t>
      </w:r>
      <w:r w:rsidRPr="00B806B5">
        <w:rPr>
          <w:rFonts w:asciiTheme="minorHAnsi" w:eastAsia="標楷體" w:hAnsiTheme="minorHAnsi" w:cstheme="minorHAnsi"/>
        </w:rPr>
        <w:t>年開始已經治療超過</w:t>
      </w:r>
      <w:r w:rsidRPr="00B806B5">
        <w:rPr>
          <w:rFonts w:asciiTheme="minorHAnsi" w:eastAsia="標楷體" w:hAnsiTheme="minorHAnsi" w:cstheme="minorHAnsi"/>
        </w:rPr>
        <w:t>1000</w:t>
      </w:r>
      <w:r w:rsidRPr="00B806B5">
        <w:rPr>
          <w:rFonts w:asciiTheme="minorHAnsi" w:eastAsia="標楷體" w:hAnsiTheme="minorHAnsi" w:cstheme="minorHAnsi"/>
        </w:rPr>
        <w:t>位有障礙的孩子。他擁有物理治療臨床博士學位，且出版多篇關於兒童言語失用症、發展障礙、兒童發展與智能障礙的文章。</w:t>
      </w:r>
    </w:p>
    <w:p w:rsidR="009E70CE" w:rsidRPr="00B806B5" w:rsidRDefault="009E70CE" w:rsidP="00B806B5">
      <w:pPr>
        <w:jc w:val="both"/>
        <w:rPr>
          <w:rFonts w:asciiTheme="minorHAnsi" w:eastAsia="標楷體" w:hAnsiTheme="minorHAnsi" w:cstheme="minorHAnsi"/>
        </w:rPr>
      </w:pPr>
    </w:p>
    <w:p w:rsidR="00F011EB" w:rsidRPr="00B806B5" w:rsidRDefault="009E70CE" w:rsidP="00B806B5">
      <w:pPr>
        <w:jc w:val="both"/>
        <w:rPr>
          <w:rFonts w:asciiTheme="minorHAnsi" w:eastAsia="標楷體" w:hAnsiTheme="minorHAnsi" w:cstheme="minorHAnsi"/>
        </w:rPr>
      </w:pPr>
      <w:r w:rsidRPr="00B806B5">
        <w:rPr>
          <w:rFonts w:asciiTheme="minorHAnsi" w:eastAsia="標楷體" w:hAnsiTheme="minorHAnsi" w:cstheme="minorHAnsi"/>
        </w:rPr>
        <w:t>在大量治療有自閉症、智能障礙和言語失用症的孩童後，他應用他在動作學習和兒童發展的專業知識創造了一個獨特治療兒童言語失用症的方法叫做</w:t>
      </w:r>
      <w:r w:rsidRPr="00B806B5">
        <w:rPr>
          <w:rFonts w:asciiTheme="minorHAnsi" w:eastAsia="標楷體" w:hAnsiTheme="minorHAnsi" w:cstheme="minorHAnsi"/>
        </w:rPr>
        <w:t xml:space="preserve">VML (Verbal Motor Learning </w:t>
      </w:r>
      <w:r w:rsidRPr="00B806B5">
        <w:rPr>
          <w:rFonts w:asciiTheme="minorHAnsi" w:eastAsia="標楷體" w:hAnsiTheme="minorHAnsi" w:cstheme="minorHAnsi"/>
        </w:rPr>
        <w:t>口語動作學習</w:t>
      </w:r>
      <w:r w:rsidRPr="00B806B5">
        <w:rPr>
          <w:rFonts w:asciiTheme="minorHAnsi" w:eastAsia="標楷體" w:hAnsiTheme="minorHAnsi" w:cstheme="minorHAnsi"/>
        </w:rPr>
        <w:t>)</w:t>
      </w:r>
      <w:r w:rsidRPr="00B806B5">
        <w:rPr>
          <w:rFonts w:asciiTheme="minorHAnsi" w:eastAsia="標楷體" w:hAnsiTheme="minorHAnsi" w:cstheme="minorHAnsi"/>
        </w:rPr>
        <w:t>。在這之後，他組織一個治療師的團隊（語言治療師、心理治療師、職能治療師、和老師）來發展一個以科學為根據的完整發展治療法來治療有特殊需要的孩子，</w:t>
      </w:r>
      <w:r w:rsidR="008A7EFB" w:rsidRPr="00B806B5">
        <w:rPr>
          <w:rFonts w:asciiTheme="minorHAnsi" w:eastAsia="標楷體" w:hAnsiTheme="minorHAnsi" w:cstheme="minorHAnsi"/>
        </w:rPr>
        <w:t>這</w:t>
      </w:r>
      <w:r w:rsidRPr="00B806B5">
        <w:rPr>
          <w:rFonts w:asciiTheme="minorHAnsi" w:eastAsia="標楷體" w:hAnsiTheme="minorHAnsi" w:cstheme="minorHAnsi"/>
        </w:rPr>
        <w:t>個方法叫</w:t>
      </w:r>
      <w:r w:rsidRPr="00B806B5">
        <w:rPr>
          <w:rFonts w:asciiTheme="minorHAnsi" w:eastAsia="標楷體" w:hAnsiTheme="minorHAnsi" w:cstheme="minorHAnsi"/>
        </w:rPr>
        <w:t>MDT (Multi-</w:t>
      </w:r>
      <w:proofErr w:type="spellStart"/>
      <w:r w:rsidRPr="00B806B5">
        <w:rPr>
          <w:rFonts w:asciiTheme="minorHAnsi" w:eastAsia="標楷體" w:hAnsiTheme="minorHAnsi" w:cstheme="minorHAnsi"/>
        </w:rPr>
        <w:t>dimentional</w:t>
      </w:r>
      <w:proofErr w:type="spellEnd"/>
      <w:r w:rsidRPr="00B806B5">
        <w:rPr>
          <w:rFonts w:asciiTheme="minorHAnsi" w:eastAsia="標楷體" w:hAnsiTheme="minorHAnsi" w:cstheme="minorHAnsi"/>
        </w:rPr>
        <w:t xml:space="preserve"> therapy </w:t>
      </w:r>
      <w:r w:rsidRPr="00B806B5">
        <w:rPr>
          <w:rFonts w:asciiTheme="minorHAnsi" w:eastAsia="標楷體" w:hAnsiTheme="minorHAnsi" w:cstheme="minorHAnsi"/>
        </w:rPr>
        <w:t>多維治療</w:t>
      </w:r>
      <w:r w:rsidRPr="00B806B5">
        <w:rPr>
          <w:rFonts w:asciiTheme="minorHAnsi" w:eastAsia="標楷體" w:hAnsiTheme="minorHAnsi" w:cstheme="minorHAnsi"/>
        </w:rPr>
        <w:t>)</w:t>
      </w:r>
      <w:r w:rsidRPr="00B806B5">
        <w:rPr>
          <w:rFonts w:asciiTheme="minorHAnsi" w:eastAsia="標楷體" w:hAnsiTheme="minorHAnsi" w:cstheme="minorHAnsi"/>
        </w:rPr>
        <w:t>。</w:t>
      </w:r>
      <w:proofErr w:type="spellStart"/>
      <w:r w:rsidRPr="00B806B5">
        <w:rPr>
          <w:rFonts w:asciiTheme="minorHAnsi" w:eastAsia="標楷體" w:hAnsiTheme="minorHAnsi" w:cstheme="minorHAnsi"/>
        </w:rPr>
        <w:t>Vashdi</w:t>
      </w:r>
      <w:proofErr w:type="spellEnd"/>
      <w:r w:rsidRPr="00B806B5">
        <w:rPr>
          <w:rFonts w:asciiTheme="minorHAnsi" w:eastAsia="標楷體" w:hAnsiTheme="minorHAnsi" w:cstheme="minorHAnsi"/>
        </w:rPr>
        <w:t>博士的抱負是去改變並提升今日我們所用的工具，來幫助有特殊需要的孩童成長並參與社會。目前</w:t>
      </w:r>
      <w:proofErr w:type="spellStart"/>
      <w:r w:rsidRPr="00B806B5">
        <w:rPr>
          <w:rFonts w:asciiTheme="minorHAnsi" w:eastAsia="標楷體" w:hAnsiTheme="minorHAnsi" w:cstheme="minorHAnsi"/>
        </w:rPr>
        <w:t>Vashdi</w:t>
      </w:r>
      <w:proofErr w:type="spellEnd"/>
      <w:r w:rsidRPr="00B806B5">
        <w:rPr>
          <w:rFonts w:asciiTheme="minorHAnsi" w:eastAsia="標楷體" w:hAnsiTheme="minorHAnsi" w:cstheme="minorHAnsi"/>
        </w:rPr>
        <w:t>博士在以色列開設兩間診所，同時針對</w:t>
      </w:r>
      <w:r w:rsidRPr="00B806B5">
        <w:rPr>
          <w:rFonts w:asciiTheme="minorHAnsi" w:eastAsia="標楷體" w:hAnsiTheme="minorHAnsi" w:cstheme="minorHAnsi"/>
        </w:rPr>
        <w:t>VML</w:t>
      </w:r>
      <w:r w:rsidRPr="00B806B5">
        <w:rPr>
          <w:rFonts w:asciiTheme="minorHAnsi" w:eastAsia="標楷體" w:hAnsiTheme="minorHAnsi" w:cstheme="minorHAnsi"/>
        </w:rPr>
        <w:t>與</w:t>
      </w:r>
      <w:r w:rsidRPr="00B806B5">
        <w:rPr>
          <w:rFonts w:asciiTheme="minorHAnsi" w:eastAsia="標楷體" w:hAnsiTheme="minorHAnsi" w:cstheme="minorHAnsi"/>
        </w:rPr>
        <w:t>MDT</w:t>
      </w:r>
      <w:r w:rsidRPr="00B806B5">
        <w:rPr>
          <w:rFonts w:asciiTheme="minorHAnsi" w:eastAsia="標楷體" w:hAnsiTheme="minorHAnsi" w:cstheme="minorHAnsi"/>
        </w:rPr>
        <w:t>出版文章、報告、與進行研究，並且是</w:t>
      </w:r>
      <w:r w:rsidRPr="00B806B5">
        <w:rPr>
          <w:rFonts w:asciiTheme="minorHAnsi" w:eastAsia="標楷體" w:hAnsiTheme="minorHAnsi" w:cstheme="minorHAnsi"/>
        </w:rPr>
        <w:t>VML</w:t>
      </w:r>
      <w:r w:rsidRPr="00B806B5">
        <w:rPr>
          <w:rFonts w:asciiTheme="minorHAnsi" w:eastAsia="標楷體" w:hAnsiTheme="minorHAnsi" w:cstheme="minorHAnsi"/>
        </w:rPr>
        <w:t>與</w:t>
      </w:r>
      <w:r w:rsidRPr="00B806B5">
        <w:rPr>
          <w:rFonts w:asciiTheme="minorHAnsi" w:eastAsia="標楷體" w:hAnsiTheme="minorHAnsi" w:cstheme="minorHAnsi"/>
        </w:rPr>
        <w:t>MDT</w:t>
      </w:r>
      <w:r w:rsidRPr="00B806B5">
        <w:rPr>
          <w:rFonts w:asciiTheme="minorHAnsi" w:eastAsia="標楷體" w:hAnsiTheme="minorHAnsi" w:cstheme="minorHAnsi"/>
        </w:rPr>
        <w:t>的國際講師和培訓師，以及提供有特殊需求孩子國際諮詢。</w:t>
      </w:r>
    </w:p>
    <w:p w:rsidR="009E70CE" w:rsidRPr="00B806B5" w:rsidRDefault="009E70CE" w:rsidP="00B806B5">
      <w:pPr>
        <w:jc w:val="both"/>
        <w:rPr>
          <w:rFonts w:asciiTheme="minorHAnsi" w:eastAsia="標楷體" w:hAnsiTheme="minorHAnsi" w:cstheme="minorHAnsi"/>
        </w:rPr>
      </w:pPr>
    </w:p>
    <w:p w:rsidR="00F011EB" w:rsidRPr="00CB1F49" w:rsidRDefault="00F011EB" w:rsidP="000B24E6">
      <w:pPr>
        <w:pStyle w:val="af0"/>
        <w:bidi w:val="0"/>
        <w:jc w:val="both"/>
        <w:rPr>
          <w:rFonts w:cs="Calibri"/>
          <w:sz w:val="24"/>
          <w:szCs w:val="24"/>
        </w:rPr>
      </w:pPr>
      <w:r w:rsidRPr="00CB1F49">
        <w:rPr>
          <w:rFonts w:cs="Calibri"/>
          <w:b/>
          <w:bCs/>
          <w:sz w:val="24"/>
          <w:szCs w:val="24"/>
        </w:rPr>
        <w:t>Published articles and books</w:t>
      </w:r>
    </w:p>
    <w:p w:rsidR="00F011EB" w:rsidRPr="00CB1F49" w:rsidRDefault="00F011EB" w:rsidP="000B24E6">
      <w:pPr>
        <w:pStyle w:val="af0"/>
        <w:bidi w:val="0"/>
        <w:jc w:val="both"/>
        <w:rPr>
          <w:rFonts w:eastAsia="標楷體" w:cs="Calibri"/>
          <w:kern w:val="2"/>
          <w:sz w:val="24"/>
          <w:szCs w:val="24"/>
          <w:lang w:eastAsia="zh-TW" w:bidi="ar-SA"/>
        </w:rPr>
      </w:pPr>
      <w:r w:rsidRPr="00CB1F49">
        <w:rPr>
          <w:rFonts w:eastAsia="標楷體" w:cs="Calibri"/>
          <w:kern w:val="2"/>
          <w:sz w:val="24"/>
          <w:szCs w:val="24"/>
          <w:lang w:eastAsia="zh-TW" w:bidi="ar-SA"/>
        </w:rPr>
        <w:t>Bell, K., Russel, C. (2017). Motor learning, a review and directions in research. Nova science publishers. (Chapter in book).</w:t>
      </w:r>
    </w:p>
    <w:p w:rsidR="00F011EB" w:rsidRPr="00CB1F49" w:rsidRDefault="00F011EB" w:rsidP="000B24E6">
      <w:pPr>
        <w:pStyle w:val="af0"/>
        <w:bidi w:val="0"/>
        <w:jc w:val="both"/>
        <w:rPr>
          <w:rFonts w:eastAsia="標楷體" w:cs="Calibri"/>
          <w:kern w:val="2"/>
          <w:sz w:val="24"/>
          <w:szCs w:val="24"/>
          <w:lang w:eastAsia="zh-TW" w:bidi="ar-SA"/>
        </w:rPr>
      </w:pPr>
      <w:proofErr w:type="spellStart"/>
      <w:r w:rsidRPr="00CB1F49">
        <w:rPr>
          <w:rFonts w:eastAsia="標楷體" w:cs="Calibri"/>
          <w:kern w:val="2"/>
          <w:sz w:val="24"/>
          <w:szCs w:val="24"/>
          <w:lang w:eastAsia="zh-TW" w:bidi="ar-SA"/>
        </w:rPr>
        <w:t>Vashdi</w:t>
      </w:r>
      <w:proofErr w:type="spellEnd"/>
      <w:r w:rsidRPr="00CB1F49">
        <w:rPr>
          <w:rFonts w:eastAsia="標楷體" w:cs="Calibri"/>
          <w:kern w:val="2"/>
          <w:sz w:val="24"/>
          <w:szCs w:val="24"/>
          <w:lang w:eastAsia="zh-TW" w:bidi="ar-SA"/>
        </w:rPr>
        <w:t>, E. (2014). The influence of Initial Phoneme Cue technique according to the VML method on word formation with a child who has apraxia of speech and autism - A case study. International  Journal Child Health Human Development. 7(2): 197-203.</w:t>
      </w:r>
    </w:p>
    <w:p w:rsidR="00F011EB" w:rsidRPr="00CB1F49" w:rsidRDefault="00F011EB" w:rsidP="000B24E6">
      <w:pPr>
        <w:pStyle w:val="af0"/>
        <w:bidi w:val="0"/>
        <w:jc w:val="both"/>
        <w:rPr>
          <w:rFonts w:eastAsia="標楷體" w:cs="Calibri"/>
          <w:kern w:val="2"/>
          <w:sz w:val="24"/>
          <w:szCs w:val="24"/>
          <w:lang w:eastAsia="zh-TW" w:bidi="ar-SA"/>
        </w:rPr>
      </w:pPr>
      <w:r w:rsidRPr="00CB1F49">
        <w:rPr>
          <w:rFonts w:eastAsia="標楷體" w:cs="Calibri"/>
          <w:kern w:val="2"/>
          <w:sz w:val="24"/>
          <w:szCs w:val="24"/>
          <w:lang w:eastAsia="zh-TW" w:bidi="ar-SA"/>
        </w:rPr>
        <w:t xml:space="preserve">Merrick, J., </w:t>
      </w:r>
      <w:proofErr w:type="spellStart"/>
      <w:r w:rsidRPr="00CB1F49">
        <w:rPr>
          <w:rFonts w:eastAsia="標楷體" w:cs="Calibri"/>
          <w:kern w:val="2"/>
          <w:sz w:val="24"/>
          <w:szCs w:val="24"/>
          <w:lang w:eastAsia="zh-TW" w:bidi="ar-SA"/>
        </w:rPr>
        <w:t>Aspler</w:t>
      </w:r>
      <w:proofErr w:type="spellEnd"/>
      <w:r w:rsidRPr="00CB1F49">
        <w:rPr>
          <w:rFonts w:eastAsia="標楷體" w:cs="Calibri"/>
          <w:kern w:val="2"/>
          <w:sz w:val="24"/>
          <w:szCs w:val="24"/>
          <w:lang w:eastAsia="zh-TW" w:bidi="ar-SA"/>
        </w:rPr>
        <w:t xml:space="preserve">, S. &amp; </w:t>
      </w:r>
      <w:proofErr w:type="spellStart"/>
      <w:r w:rsidRPr="00CB1F49">
        <w:rPr>
          <w:rFonts w:eastAsia="標楷體" w:cs="Calibri"/>
          <w:kern w:val="2"/>
          <w:sz w:val="24"/>
          <w:szCs w:val="24"/>
          <w:lang w:eastAsia="zh-TW" w:bidi="ar-SA"/>
        </w:rPr>
        <w:t>Morad</w:t>
      </w:r>
      <w:proofErr w:type="spellEnd"/>
      <w:r w:rsidRPr="00CB1F49">
        <w:rPr>
          <w:rFonts w:eastAsia="標楷體" w:cs="Calibri"/>
          <w:kern w:val="2"/>
          <w:sz w:val="24"/>
          <w:szCs w:val="24"/>
          <w:lang w:eastAsia="zh-TW" w:bidi="ar-SA"/>
        </w:rPr>
        <w:t>, M. (2013). Disability and Chronic Disease. (chapter in this book).</w:t>
      </w:r>
    </w:p>
    <w:p w:rsidR="00F011EB" w:rsidRPr="00CB1F49" w:rsidRDefault="00F011EB" w:rsidP="000B24E6">
      <w:pPr>
        <w:pStyle w:val="af0"/>
        <w:bidi w:val="0"/>
        <w:jc w:val="both"/>
        <w:rPr>
          <w:rFonts w:eastAsia="標楷體" w:cs="Calibri"/>
          <w:kern w:val="2"/>
          <w:sz w:val="24"/>
          <w:szCs w:val="24"/>
          <w:lang w:eastAsia="zh-TW" w:bidi="ar-SA"/>
        </w:rPr>
      </w:pPr>
      <w:proofErr w:type="spellStart"/>
      <w:r w:rsidRPr="00CB1F49">
        <w:rPr>
          <w:rFonts w:eastAsia="標楷體" w:cs="Calibri"/>
          <w:kern w:val="2"/>
          <w:sz w:val="24"/>
          <w:szCs w:val="24"/>
          <w:lang w:eastAsia="zh-TW" w:bidi="ar-SA"/>
        </w:rPr>
        <w:t>Vashdi</w:t>
      </w:r>
      <w:proofErr w:type="spellEnd"/>
      <w:r w:rsidRPr="00CB1F49">
        <w:rPr>
          <w:rFonts w:eastAsia="標楷體" w:cs="Calibri"/>
          <w:kern w:val="2"/>
          <w:sz w:val="24"/>
          <w:szCs w:val="24"/>
          <w:lang w:eastAsia="zh-TW" w:bidi="ar-SA"/>
        </w:rPr>
        <w:t>, E. (2013). Using VML (verbal motor learning) method techniques in treatment of prosody disorder due to childhood apraxia of speech: A case study. Int J Child Health Hum Dev;6(2):255-260.</w:t>
      </w:r>
    </w:p>
    <w:p w:rsidR="00F011EB" w:rsidRPr="00CB1F49" w:rsidRDefault="00F011EB" w:rsidP="000B24E6">
      <w:pPr>
        <w:pStyle w:val="af0"/>
        <w:bidi w:val="0"/>
        <w:jc w:val="both"/>
        <w:rPr>
          <w:rFonts w:eastAsia="標楷體" w:cs="Calibri"/>
          <w:kern w:val="2"/>
          <w:sz w:val="24"/>
          <w:szCs w:val="24"/>
          <w:lang w:eastAsia="zh-TW" w:bidi="ar-SA"/>
        </w:rPr>
      </w:pPr>
      <w:proofErr w:type="spellStart"/>
      <w:r w:rsidRPr="00CB1F49">
        <w:rPr>
          <w:rFonts w:eastAsia="標楷體" w:cs="Calibri"/>
          <w:kern w:val="2"/>
          <w:sz w:val="24"/>
          <w:szCs w:val="24"/>
          <w:lang w:eastAsia="zh-TW" w:bidi="ar-SA"/>
        </w:rPr>
        <w:t>Vashdi</w:t>
      </w:r>
      <w:proofErr w:type="spellEnd"/>
      <w:r w:rsidRPr="00CB1F49">
        <w:rPr>
          <w:rFonts w:eastAsia="標楷體" w:cs="Calibri"/>
          <w:kern w:val="2"/>
          <w:sz w:val="24"/>
          <w:szCs w:val="24"/>
          <w:lang w:eastAsia="zh-TW" w:bidi="ar-SA"/>
        </w:rPr>
        <w:t xml:space="preserve">  E., Y. </w:t>
      </w:r>
      <w:proofErr w:type="spellStart"/>
      <w:r w:rsidRPr="00CB1F49">
        <w:rPr>
          <w:rFonts w:eastAsia="標楷體" w:cs="Calibri"/>
          <w:kern w:val="2"/>
          <w:sz w:val="24"/>
          <w:szCs w:val="24"/>
          <w:lang w:eastAsia="zh-TW" w:bidi="ar-SA"/>
        </w:rPr>
        <w:t>Hutzler</w:t>
      </w:r>
      <w:proofErr w:type="spellEnd"/>
      <w:r w:rsidRPr="00CB1F49">
        <w:rPr>
          <w:rFonts w:eastAsia="標楷體" w:cs="Calibri"/>
          <w:kern w:val="2"/>
          <w:sz w:val="24"/>
          <w:szCs w:val="24"/>
          <w:lang w:eastAsia="zh-TW" w:bidi="ar-SA"/>
        </w:rPr>
        <w:t xml:space="preserve"> &amp; D. Roth. (2008). Compliance of children with moderate to severe intellectual disability to treadmill walking: a pilot study. Journal of Intellectual Disability Research, 52(5):371-379,</w:t>
      </w:r>
    </w:p>
    <w:p w:rsidR="00F011EB" w:rsidRPr="00CB1F49" w:rsidRDefault="00F011EB" w:rsidP="000B24E6">
      <w:pPr>
        <w:pStyle w:val="af0"/>
        <w:bidi w:val="0"/>
        <w:jc w:val="both"/>
        <w:rPr>
          <w:rFonts w:eastAsia="標楷體" w:cs="Calibri"/>
          <w:kern w:val="2"/>
          <w:sz w:val="24"/>
          <w:szCs w:val="24"/>
          <w:lang w:eastAsia="zh-TW" w:bidi="ar-SA"/>
        </w:rPr>
      </w:pPr>
      <w:proofErr w:type="spellStart"/>
      <w:r w:rsidRPr="00CB1F49">
        <w:rPr>
          <w:rFonts w:eastAsia="標楷體" w:cs="Calibri"/>
          <w:kern w:val="2"/>
          <w:sz w:val="24"/>
          <w:szCs w:val="24"/>
          <w:lang w:eastAsia="zh-TW" w:bidi="ar-SA"/>
        </w:rPr>
        <w:t>Vashdi</w:t>
      </w:r>
      <w:proofErr w:type="spellEnd"/>
      <w:r w:rsidRPr="00CB1F49">
        <w:rPr>
          <w:rFonts w:eastAsia="標楷體" w:cs="Calibri"/>
          <w:kern w:val="2"/>
          <w:sz w:val="24"/>
          <w:szCs w:val="24"/>
          <w:lang w:eastAsia="zh-TW" w:bidi="ar-SA"/>
        </w:rPr>
        <w:t xml:space="preserve"> E. Roth D. (2005). Effect of Backpack (weight) carrying on erector spine and trapezius muscles recruitment, in a child with hypotonia, scoliosis and severe mental retardation. The physiotherapy journal (Hebrew). Vol 7,1: 5-8.</w:t>
      </w:r>
    </w:p>
    <w:p w:rsidR="00F011EB" w:rsidRPr="00CB1F49" w:rsidRDefault="00F011EB" w:rsidP="000B24E6">
      <w:pPr>
        <w:pStyle w:val="af0"/>
        <w:bidi w:val="0"/>
        <w:jc w:val="both"/>
        <w:rPr>
          <w:rFonts w:eastAsia="標楷體" w:cs="Calibri"/>
          <w:kern w:val="2"/>
          <w:sz w:val="24"/>
          <w:szCs w:val="24"/>
          <w:lang w:eastAsia="zh-TW" w:bidi="ar-SA"/>
        </w:rPr>
      </w:pPr>
      <w:proofErr w:type="spellStart"/>
      <w:r w:rsidRPr="00CB1F49">
        <w:rPr>
          <w:rFonts w:eastAsia="標楷體" w:cs="Calibri"/>
          <w:kern w:val="2"/>
          <w:sz w:val="24"/>
          <w:szCs w:val="24"/>
          <w:lang w:eastAsia="zh-TW" w:bidi="ar-SA"/>
        </w:rPr>
        <w:t>Vashdi</w:t>
      </w:r>
      <w:proofErr w:type="spellEnd"/>
      <w:r w:rsidRPr="00CB1F49">
        <w:rPr>
          <w:rFonts w:eastAsia="標楷體" w:cs="Calibri"/>
          <w:kern w:val="2"/>
          <w:sz w:val="24"/>
          <w:szCs w:val="24"/>
          <w:lang w:eastAsia="zh-TW" w:bidi="ar-SA"/>
        </w:rPr>
        <w:t xml:space="preserve"> E. &amp; Roth D. (2004). The effects of treadmill (inclination) training on toe walking of a child with Mental Retardation and Cerebral Palsy. The physiotherapy journal (Hebrew). Vol 6, 2: 19-22.</w:t>
      </w:r>
    </w:p>
    <w:p w:rsidR="00DA47D1" w:rsidRPr="00CB1F49" w:rsidRDefault="00F011EB" w:rsidP="000B24E6">
      <w:pPr>
        <w:spacing w:line="360" w:lineRule="auto"/>
        <w:jc w:val="both"/>
        <w:rPr>
          <w:rFonts w:eastAsia="標楷體" w:cs="Calibri"/>
          <w:color w:val="000000"/>
        </w:rPr>
      </w:pPr>
      <w:proofErr w:type="spellStart"/>
      <w:r w:rsidRPr="00CB1F49">
        <w:rPr>
          <w:rFonts w:eastAsia="標楷體" w:cs="Calibri"/>
          <w:szCs w:val="24"/>
        </w:rPr>
        <w:t>Vashdi</w:t>
      </w:r>
      <w:proofErr w:type="spellEnd"/>
      <w:r w:rsidRPr="00CB1F49">
        <w:rPr>
          <w:rFonts w:eastAsia="標楷體" w:cs="Calibri"/>
          <w:szCs w:val="24"/>
        </w:rPr>
        <w:t xml:space="preserve"> E. 2002. Long distance runner (Hebrew). </w:t>
      </w:r>
      <w:proofErr w:type="spellStart"/>
      <w:r w:rsidRPr="00CB1F49">
        <w:rPr>
          <w:rFonts w:eastAsia="標楷體" w:cs="Calibri"/>
          <w:szCs w:val="24"/>
        </w:rPr>
        <w:t>Achva</w:t>
      </w:r>
      <w:proofErr w:type="spellEnd"/>
      <w:r w:rsidRPr="00CB1F49">
        <w:rPr>
          <w:rFonts w:eastAsia="標楷體" w:cs="Calibri"/>
          <w:szCs w:val="24"/>
        </w:rPr>
        <w:t xml:space="preserve"> LTD, Haifa.</w:t>
      </w:r>
    </w:p>
    <w:p w:rsidR="007060A7" w:rsidRPr="00CB1F49" w:rsidRDefault="007060A7" w:rsidP="000B24E6">
      <w:pPr>
        <w:tabs>
          <w:tab w:val="left" w:pos="2160"/>
        </w:tabs>
        <w:jc w:val="both"/>
        <w:rPr>
          <w:rFonts w:eastAsia="標楷體" w:cs="Calibri"/>
          <w:szCs w:val="24"/>
        </w:rPr>
      </w:pPr>
    </w:p>
    <w:sectPr w:rsidR="007060A7" w:rsidRPr="00CB1F49" w:rsidSect="00037C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3D5F" w:rsidRDefault="009B3D5F" w:rsidP="00C927F1">
      <w:r>
        <w:separator/>
      </w:r>
    </w:p>
  </w:endnote>
  <w:endnote w:type="continuationSeparator" w:id="0">
    <w:p w:rsidR="009B3D5F" w:rsidRDefault="009B3D5F" w:rsidP="00C9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3D5F" w:rsidRDefault="009B3D5F" w:rsidP="00C927F1">
      <w:r>
        <w:separator/>
      </w:r>
    </w:p>
  </w:footnote>
  <w:footnote w:type="continuationSeparator" w:id="0">
    <w:p w:rsidR="009B3D5F" w:rsidRDefault="009B3D5F" w:rsidP="00C92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AC03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5CB366C"/>
    <w:multiLevelType w:val="hybridMultilevel"/>
    <w:tmpl w:val="201C1D02"/>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63BB5B6D"/>
    <w:multiLevelType w:val="hybridMultilevel"/>
    <w:tmpl w:val="815AED40"/>
    <w:lvl w:ilvl="0" w:tplc="128E3332">
      <w:start w:val="1"/>
      <w:numFmt w:val="taiwaneseCountingThousand"/>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9B04E28"/>
    <w:multiLevelType w:val="hybridMultilevel"/>
    <w:tmpl w:val="4A8898E0"/>
    <w:lvl w:ilvl="0" w:tplc="46B61B40">
      <w:start w:val="1"/>
      <w:numFmt w:val="bullet"/>
      <w:lvlText w:val="•"/>
      <w:lvlJc w:val="left"/>
      <w:pPr>
        <w:tabs>
          <w:tab w:val="num" w:pos="360"/>
        </w:tabs>
        <w:ind w:left="360" w:hanging="360"/>
      </w:pPr>
      <w:rPr>
        <w:rFonts w:ascii="Arial" w:hAnsi="Arial" w:hint="default"/>
      </w:rPr>
    </w:lvl>
    <w:lvl w:ilvl="1" w:tplc="E9CAA896">
      <w:start w:val="1"/>
      <w:numFmt w:val="bullet"/>
      <w:lvlText w:val="•"/>
      <w:lvlJc w:val="left"/>
      <w:pPr>
        <w:tabs>
          <w:tab w:val="num" w:pos="1080"/>
        </w:tabs>
        <w:ind w:left="1080" w:hanging="360"/>
      </w:pPr>
      <w:rPr>
        <w:rFonts w:ascii="Arial" w:hAnsi="Arial" w:hint="default"/>
      </w:rPr>
    </w:lvl>
    <w:lvl w:ilvl="2" w:tplc="20F835F4" w:tentative="1">
      <w:start w:val="1"/>
      <w:numFmt w:val="bullet"/>
      <w:lvlText w:val="•"/>
      <w:lvlJc w:val="left"/>
      <w:pPr>
        <w:tabs>
          <w:tab w:val="num" w:pos="1800"/>
        </w:tabs>
        <w:ind w:left="1800" w:hanging="360"/>
      </w:pPr>
      <w:rPr>
        <w:rFonts w:ascii="Arial" w:hAnsi="Arial" w:hint="default"/>
      </w:rPr>
    </w:lvl>
    <w:lvl w:ilvl="3" w:tplc="363C27AE" w:tentative="1">
      <w:start w:val="1"/>
      <w:numFmt w:val="bullet"/>
      <w:lvlText w:val="•"/>
      <w:lvlJc w:val="left"/>
      <w:pPr>
        <w:tabs>
          <w:tab w:val="num" w:pos="2520"/>
        </w:tabs>
        <w:ind w:left="2520" w:hanging="360"/>
      </w:pPr>
      <w:rPr>
        <w:rFonts w:ascii="Arial" w:hAnsi="Arial" w:hint="default"/>
      </w:rPr>
    </w:lvl>
    <w:lvl w:ilvl="4" w:tplc="9D5A12F2" w:tentative="1">
      <w:start w:val="1"/>
      <w:numFmt w:val="bullet"/>
      <w:lvlText w:val="•"/>
      <w:lvlJc w:val="left"/>
      <w:pPr>
        <w:tabs>
          <w:tab w:val="num" w:pos="3240"/>
        </w:tabs>
        <w:ind w:left="3240" w:hanging="360"/>
      </w:pPr>
      <w:rPr>
        <w:rFonts w:ascii="Arial" w:hAnsi="Arial" w:hint="default"/>
      </w:rPr>
    </w:lvl>
    <w:lvl w:ilvl="5" w:tplc="50A675E4" w:tentative="1">
      <w:start w:val="1"/>
      <w:numFmt w:val="bullet"/>
      <w:lvlText w:val="•"/>
      <w:lvlJc w:val="left"/>
      <w:pPr>
        <w:tabs>
          <w:tab w:val="num" w:pos="3960"/>
        </w:tabs>
        <w:ind w:left="3960" w:hanging="360"/>
      </w:pPr>
      <w:rPr>
        <w:rFonts w:ascii="Arial" w:hAnsi="Arial" w:hint="default"/>
      </w:rPr>
    </w:lvl>
    <w:lvl w:ilvl="6" w:tplc="44A4A356" w:tentative="1">
      <w:start w:val="1"/>
      <w:numFmt w:val="bullet"/>
      <w:lvlText w:val="•"/>
      <w:lvlJc w:val="left"/>
      <w:pPr>
        <w:tabs>
          <w:tab w:val="num" w:pos="4680"/>
        </w:tabs>
        <w:ind w:left="4680" w:hanging="360"/>
      </w:pPr>
      <w:rPr>
        <w:rFonts w:ascii="Arial" w:hAnsi="Arial" w:hint="default"/>
      </w:rPr>
    </w:lvl>
    <w:lvl w:ilvl="7" w:tplc="B5366894" w:tentative="1">
      <w:start w:val="1"/>
      <w:numFmt w:val="bullet"/>
      <w:lvlText w:val="•"/>
      <w:lvlJc w:val="left"/>
      <w:pPr>
        <w:tabs>
          <w:tab w:val="num" w:pos="5400"/>
        </w:tabs>
        <w:ind w:left="5400" w:hanging="360"/>
      </w:pPr>
      <w:rPr>
        <w:rFonts w:ascii="Arial" w:hAnsi="Arial" w:hint="default"/>
      </w:rPr>
    </w:lvl>
    <w:lvl w:ilvl="8" w:tplc="537081C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72601C59"/>
    <w:multiLevelType w:val="hybridMultilevel"/>
    <w:tmpl w:val="CD5837C6"/>
    <w:lvl w:ilvl="0" w:tplc="C0A06890">
      <w:start w:val="1"/>
      <w:numFmt w:val="taiwaneseCountingThousand"/>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A492644"/>
    <w:multiLevelType w:val="hybridMultilevel"/>
    <w:tmpl w:val="7EC4C83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AU" w:vendorID="64" w:dllVersion="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4FC"/>
    <w:rsid w:val="00001DDB"/>
    <w:rsid w:val="00011B56"/>
    <w:rsid w:val="0001397C"/>
    <w:rsid w:val="00016876"/>
    <w:rsid w:val="00027372"/>
    <w:rsid w:val="0003337C"/>
    <w:rsid w:val="00037B0A"/>
    <w:rsid w:val="00037C63"/>
    <w:rsid w:val="00040B30"/>
    <w:rsid w:val="000441D0"/>
    <w:rsid w:val="0004627B"/>
    <w:rsid w:val="000473DB"/>
    <w:rsid w:val="0004798A"/>
    <w:rsid w:val="00053EFE"/>
    <w:rsid w:val="00054E8A"/>
    <w:rsid w:val="00054FBD"/>
    <w:rsid w:val="000615F0"/>
    <w:rsid w:val="0006230A"/>
    <w:rsid w:val="00062BAE"/>
    <w:rsid w:val="00064C08"/>
    <w:rsid w:val="000661C5"/>
    <w:rsid w:val="00072193"/>
    <w:rsid w:val="00075E77"/>
    <w:rsid w:val="00080FC2"/>
    <w:rsid w:val="0008113F"/>
    <w:rsid w:val="00085626"/>
    <w:rsid w:val="0009186C"/>
    <w:rsid w:val="0009769F"/>
    <w:rsid w:val="000A0049"/>
    <w:rsid w:val="000A0F1B"/>
    <w:rsid w:val="000A3245"/>
    <w:rsid w:val="000A5677"/>
    <w:rsid w:val="000B0119"/>
    <w:rsid w:val="000B24E6"/>
    <w:rsid w:val="000B56CF"/>
    <w:rsid w:val="000B7993"/>
    <w:rsid w:val="000C0C8F"/>
    <w:rsid w:val="000C1BB0"/>
    <w:rsid w:val="000C378E"/>
    <w:rsid w:val="000C480C"/>
    <w:rsid w:val="000C522B"/>
    <w:rsid w:val="000C6468"/>
    <w:rsid w:val="000C71B3"/>
    <w:rsid w:val="000D2AA0"/>
    <w:rsid w:val="000D2C6B"/>
    <w:rsid w:val="000D2F02"/>
    <w:rsid w:val="000D6257"/>
    <w:rsid w:val="000E09AA"/>
    <w:rsid w:val="000E2C92"/>
    <w:rsid w:val="000E35B1"/>
    <w:rsid w:val="000E6065"/>
    <w:rsid w:val="000E6CC3"/>
    <w:rsid w:val="000E73BD"/>
    <w:rsid w:val="000F1211"/>
    <w:rsid w:val="000F21B5"/>
    <w:rsid w:val="000F251E"/>
    <w:rsid w:val="000F28E9"/>
    <w:rsid w:val="000F4DBC"/>
    <w:rsid w:val="000F63F3"/>
    <w:rsid w:val="00112021"/>
    <w:rsid w:val="00116287"/>
    <w:rsid w:val="0012283C"/>
    <w:rsid w:val="00122F3B"/>
    <w:rsid w:val="00125040"/>
    <w:rsid w:val="001265B9"/>
    <w:rsid w:val="001266A8"/>
    <w:rsid w:val="001266FB"/>
    <w:rsid w:val="00126A34"/>
    <w:rsid w:val="00126ED1"/>
    <w:rsid w:val="001316B8"/>
    <w:rsid w:val="00134581"/>
    <w:rsid w:val="00137826"/>
    <w:rsid w:val="001404FA"/>
    <w:rsid w:val="00142F3C"/>
    <w:rsid w:val="00143675"/>
    <w:rsid w:val="00145DB1"/>
    <w:rsid w:val="0015423D"/>
    <w:rsid w:val="00156068"/>
    <w:rsid w:val="00160879"/>
    <w:rsid w:val="00160E78"/>
    <w:rsid w:val="00160FEB"/>
    <w:rsid w:val="0018502D"/>
    <w:rsid w:val="00185FD3"/>
    <w:rsid w:val="0018627A"/>
    <w:rsid w:val="00190C71"/>
    <w:rsid w:val="00197592"/>
    <w:rsid w:val="001A4276"/>
    <w:rsid w:val="001A69BE"/>
    <w:rsid w:val="001A720C"/>
    <w:rsid w:val="001B0E96"/>
    <w:rsid w:val="001B1E3D"/>
    <w:rsid w:val="001B2A0A"/>
    <w:rsid w:val="001B4743"/>
    <w:rsid w:val="001B670F"/>
    <w:rsid w:val="001B7820"/>
    <w:rsid w:val="001C02D5"/>
    <w:rsid w:val="001C42D3"/>
    <w:rsid w:val="001C45ED"/>
    <w:rsid w:val="001C565E"/>
    <w:rsid w:val="001C77F8"/>
    <w:rsid w:val="001D0F65"/>
    <w:rsid w:val="001D1931"/>
    <w:rsid w:val="001E14D8"/>
    <w:rsid w:val="001E4E39"/>
    <w:rsid w:val="001F61FA"/>
    <w:rsid w:val="00200087"/>
    <w:rsid w:val="0020011A"/>
    <w:rsid w:val="0020077C"/>
    <w:rsid w:val="00201883"/>
    <w:rsid w:val="002026EF"/>
    <w:rsid w:val="00205D8D"/>
    <w:rsid w:val="00207106"/>
    <w:rsid w:val="00212D34"/>
    <w:rsid w:val="00216443"/>
    <w:rsid w:val="0021694F"/>
    <w:rsid w:val="0021787F"/>
    <w:rsid w:val="00217AF6"/>
    <w:rsid w:val="00221F4D"/>
    <w:rsid w:val="0022546F"/>
    <w:rsid w:val="00225B8F"/>
    <w:rsid w:val="0022624E"/>
    <w:rsid w:val="00230FEB"/>
    <w:rsid w:val="00231278"/>
    <w:rsid w:val="00232634"/>
    <w:rsid w:val="00234313"/>
    <w:rsid w:val="00235E39"/>
    <w:rsid w:val="00236320"/>
    <w:rsid w:val="00236F84"/>
    <w:rsid w:val="00242198"/>
    <w:rsid w:val="002434A2"/>
    <w:rsid w:val="002444FC"/>
    <w:rsid w:val="00247CDA"/>
    <w:rsid w:val="00250AA2"/>
    <w:rsid w:val="00254EC8"/>
    <w:rsid w:val="00255557"/>
    <w:rsid w:val="00255967"/>
    <w:rsid w:val="00257B42"/>
    <w:rsid w:val="0026266B"/>
    <w:rsid w:val="0026495A"/>
    <w:rsid w:val="00270582"/>
    <w:rsid w:val="00272099"/>
    <w:rsid w:val="002732EE"/>
    <w:rsid w:val="00274D7C"/>
    <w:rsid w:val="00276511"/>
    <w:rsid w:val="0028040C"/>
    <w:rsid w:val="002822C6"/>
    <w:rsid w:val="0028349E"/>
    <w:rsid w:val="002874B3"/>
    <w:rsid w:val="00290AB8"/>
    <w:rsid w:val="002976E1"/>
    <w:rsid w:val="002A26B5"/>
    <w:rsid w:val="002A37A7"/>
    <w:rsid w:val="002B0F0F"/>
    <w:rsid w:val="002B611D"/>
    <w:rsid w:val="002B643D"/>
    <w:rsid w:val="002C2198"/>
    <w:rsid w:val="002C21DD"/>
    <w:rsid w:val="002C2AD1"/>
    <w:rsid w:val="002C30AB"/>
    <w:rsid w:val="002C79D8"/>
    <w:rsid w:val="002D0BA4"/>
    <w:rsid w:val="002D3222"/>
    <w:rsid w:val="002D404E"/>
    <w:rsid w:val="002D5FC9"/>
    <w:rsid w:val="002D75AA"/>
    <w:rsid w:val="002D7977"/>
    <w:rsid w:val="002E2BA4"/>
    <w:rsid w:val="002E4D36"/>
    <w:rsid w:val="002E59EE"/>
    <w:rsid w:val="002F3D68"/>
    <w:rsid w:val="002F603E"/>
    <w:rsid w:val="002F6D52"/>
    <w:rsid w:val="0030099C"/>
    <w:rsid w:val="00304508"/>
    <w:rsid w:val="00304C74"/>
    <w:rsid w:val="0031018E"/>
    <w:rsid w:val="00311BD5"/>
    <w:rsid w:val="00315816"/>
    <w:rsid w:val="00315D75"/>
    <w:rsid w:val="00317055"/>
    <w:rsid w:val="0032144B"/>
    <w:rsid w:val="00322E9F"/>
    <w:rsid w:val="00332851"/>
    <w:rsid w:val="0033286D"/>
    <w:rsid w:val="003337A6"/>
    <w:rsid w:val="00333CF6"/>
    <w:rsid w:val="00344840"/>
    <w:rsid w:val="00345E51"/>
    <w:rsid w:val="00347283"/>
    <w:rsid w:val="00351B6A"/>
    <w:rsid w:val="00352696"/>
    <w:rsid w:val="003530DF"/>
    <w:rsid w:val="003620B2"/>
    <w:rsid w:val="003650F2"/>
    <w:rsid w:val="0036737C"/>
    <w:rsid w:val="00367A76"/>
    <w:rsid w:val="00367BC3"/>
    <w:rsid w:val="00367DC8"/>
    <w:rsid w:val="00370649"/>
    <w:rsid w:val="003809A0"/>
    <w:rsid w:val="00381F0B"/>
    <w:rsid w:val="00382D85"/>
    <w:rsid w:val="00384A54"/>
    <w:rsid w:val="0038670C"/>
    <w:rsid w:val="00390FF6"/>
    <w:rsid w:val="003A0381"/>
    <w:rsid w:val="003A2430"/>
    <w:rsid w:val="003B3A56"/>
    <w:rsid w:val="003B6A39"/>
    <w:rsid w:val="003B79D5"/>
    <w:rsid w:val="003B7C62"/>
    <w:rsid w:val="003C0BB7"/>
    <w:rsid w:val="003C27A9"/>
    <w:rsid w:val="003C2A43"/>
    <w:rsid w:val="003C6EE1"/>
    <w:rsid w:val="003D0DD8"/>
    <w:rsid w:val="003D4730"/>
    <w:rsid w:val="003D59A9"/>
    <w:rsid w:val="003D6B55"/>
    <w:rsid w:val="003D7828"/>
    <w:rsid w:val="003E02E1"/>
    <w:rsid w:val="003E160E"/>
    <w:rsid w:val="003E21A9"/>
    <w:rsid w:val="003E2B26"/>
    <w:rsid w:val="003E65AF"/>
    <w:rsid w:val="003E6FE1"/>
    <w:rsid w:val="003F36CF"/>
    <w:rsid w:val="003F4008"/>
    <w:rsid w:val="003F744A"/>
    <w:rsid w:val="004002F2"/>
    <w:rsid w:val="00406070"/>
    <w:rsid w:val="004173B1"/>
    <w:rsid w:val="004174C6"/>
    <w:rsid w:val="00420673"/>
    <w:rsid w:val="00425080"/>
    <w:rsid w:val="004250B4"/>
    <w:rsid w:val="00425920"/>
    <w:rsid w:val="00425ADF"/>
    <w:rsid w:val="00427BA9"/>
    <w:rsid w:val="0043109B"/>
    <w:rsid w:val="00431B53"/>
    <w:rsid w:val="004376AD"/>
    <w:rsid w:val="004416A7"/>
    <w:rsid w:val="004447F0"/>
    <w:rsid w:val="00447628"/>
    <w:rsid w:val="004510D0"/>
    <w:rsid w:val="0045210E"/>
    <w:rsid w:val="00452458"/>
    <w:rsid w:val="004548EF"/>
    <w:rsid w:val="00455A57"/>
    <w:rsid w:val="00455F07"/>
    <w:rsid w:val="00456831"/>
    <w:rsid w:val="00460C34"/>
    <w:rsid w:val="00463561"/>
    <w:rsid w:val="00463EB3"/>
    <w:rsid w:val="004649A2"/>
    <w:rsid w:val="004665FF"/>
    <w:rsid w:val="00470C1E"/>
    <w:rsid w:val="00470C49"/>
    <w:rsid w:val="0047279A"/>
    <w:rsid w:val="00472C97"/>
    <w:rsid w:val="004746D7"/>
    <w:rsid w:val="004754E2"/>
    <w:rsid w:val="004758FE"/>
    <w:rsid w:val="0048073C"/>
    <w:rsid w:val="00480B1E"/>
    <w:rsid w:val="00481774"/>
    <w:rsid w:val="0048302D"/>
    <w:rsid w:val="00485F19"/>
    <w:rsid w:val="004869A6"/>
    <w:rsid w:val="00490AE9"/>
    <w:rsid w:val="004912CB"/>
    <w:rsid w:val="004926DE"/>
    <w:rsid w:val="004949A7"/>
    <w:rsid w:val="004968BE"/>
    <w:rsid w:val="004A41D9"/>
    <w:rsid w:val="004B214F"/>
    <w:rsid w:val="004B7B48"/>
    <w:rsid w:val="004B7D2B"/>
    <w:rsid w:val="004C0857"/>
    <w:rsid w:val="004C43D1"/>
    <w:rsid w:val="004C5A21"/>
    <w:rsid w:val="004D50E8"/>
    <w:rsid w:val="004E1998"/>
    <w:rsid w:val="004E2197"/>
    <w:rsid w:val="004E51E6"/>
    <w:rsid w:val="004E7CE4"/>
    <w:rsid w:val="004F2409"/>
    <w:rsid w:val="004F2609"/>
    <w:rsid w:val="004F4A8E"/>
    <w:rsid w:val="004F5F29"/>
    <w:rsid w:val="00502A51"/>
    <w:rsid w:val="00503FA7"/>
    <w:rsid w:val="00507637"/>
    <w:rsid w:val="0051071A"/>
    <w:rsid w:val="0051175B"/>
    <w:rsid w:val="0051648E"/>
    <w:rsid w:val="00516B1B"/>
    <w:rsid w:val="00520CF7"/>
    <w:rsid w:val="00521A17"/>
    <w:rsid w:val="00526700"/>
    <w:rsid w:val="0052672A"/>
    <w:rsid w:val="00527F46"/>
    <w:rsid w:val="005307C8"/>
    <w:rsid w:val="00532B3F"/>
    <w:rsid w:val="005344CD"/>
    <w:rsid w:val="005348C8"/>
    <w:rsid w:val="0053543C"/>
    <w:rsid w:val="00536A6D"/>
    <w:rsid w:val="00536D4B"/>
    <w:rsid w:val="005401D0"/>
    <w:rsid w:val="00546D77"/>
    <w:rsid w:val="00550A67"/>
    <w:rsid w:val="00550B1D"/>
    <w:rsid w:val="00550E55"/>
    <w:rsid w:val="00551888"/>
    <w:rsid w:val="00551C77"/>
    <w:rsid w:val="00552B0A"/>
    <w:rsid w:val="00554C7D"/>
    <w:rsid w:val="005623C3"/>
    <w:rsid w:val="00562D63"/>
    <w:rsid w:val="005647BD"/>
    <w:rsid w:val="005655FF"/>
    <w:rsid w:val="00565A23"/>
    <w:rsid w:val="00565FB2"/>
    <w:rsid w:val="00570BEF"/>
    <w:rsid w:val="00571184"/>
    <w:rsid w:val="005724C8"/>
    <w:rsid w:val="00580C73"/>
    <w:rsid w:val="00582275"/>
    <w:rsid w:val="00582BCC"/>
    <w:rsid w:val="00584A6B"/>
    <w:rsid w:val="0058754A"/>
    <w:rsid w:val="00587B3D"/>
    <w:rsid w:val="00590C40"/>
    <w:rsid w:val="00595202"/>
    <w:rsid w:val="00596C22"/>
    <w:rsid w:val="005A10E7"/>
    <w:rsid w:val="005A5C1A"/>
    <w:rsid w:val="005A668E"/>
    <w:rsid w:val="005A69E1"/>
    <w:rsid w:val="005B243F"/>
    <w:rsid w:val="005C1FFE"/>
    <w:rsid w:val="005C4A36"/>
    <w:rsid w:val="005D0025"/>
    <w:rsid w:val="005D0227"/>
    <w:rsid w:val="005D352D"/>
    <w:rsid w:val="005D4882"/>
    <w:rsid w:val="005D7068"/>
    <w:rsid w:val="005E06DA"/>
    <w:rsid w:val="005E0AA6"/>
    <w:rsid w:val="005E2D3F"/>
    <w:rsid w:val="005E523C"/>
    <w:rsid w:val="005E625E"/>
    <w:rsid w:val="005F3174"/>
    <w:rsid w:val="005F5D46"/>
    <w:rsid w:val="005F67E5"/>
    <w:rsid w:val="00601623"/>
    <w:rsid w:val="0060179C"/>
    <w:rsid w:val="00602979"/>
    <w:rsid w:val="006078DD"/>
    <w:rsid w:val="0061211E"/>
    <w:rsid w:val="00614A7F"/>
    <w:rsid w:val="00620456"/>
    <w:rsid w:val="00620D6D"/>
    <w:rsid w:val="00623AF8"/>
    <w:rsid w:val="00626B40"/>
    <w:rsid w:val="00626DEF"/>
    <w:rsid w:val="0062701E"/>
    <w:rsid w:val="00630DF9"/>
    <w:rsid w:val="00632A17"/>
    <w:rsid w:val="00634856"/>
    <w:rsid w:val="00634B10"/>
    <w:rsid w:val="006361C1"/>
    <w:rsid w:val="00636F9F"/>
    <w:rsid w:val="00640789"/>
    <w:rsid w:val="00640B3F"/>
    <w:rsid w:val="00640FBE"/>
    <w:rsid w:val="006440C2"/>
    <w:rsid w:val="00646960"/>
    <w:rsid w:val="00651053"/>
    <w:rsid w:val="00651756"/>
    <w:rsid w:val="00652364"/>
    <w:rsid w:val="0065270D"/>
    <w:rsid w:val="00660EDE"/>
    <w:rsid w:val="00661D8E"/>
    <w:rsid w:val="00662CCF"/>
    <w:rsid w:val="00665547"/>
    <w:rsid w:val="00665E45"/>
    <w:rsid w:val="006724B3"/>
    <w:rsid w:val="00672DD3"/>
    <w:rsid w:val="00674D62"/>
    <w:rsid w:val="00674FED"/>
    <w:rsid w:val="0067541F"/>
    <w:rsid w:val="00675643"/>
    <w:rsid w:val="0067666F"/>
    <w:rsid w:val="00680919"/>
    <w:rsid w:val="0068156A"/>
    <w:rsid w:val="00682B8C"/>
    <w:rsid w:val="00684E32"/>
    <w:rsid w:val="00685DBA"/>
    <w:rsid w:val="00692AB8"/>
    <w:rsid w:val="006941BF"/>
    <w:rsid w:val="006942D1"/>
    <w:rsid w:val="00694B0C"/>
    <w:rsid w:val="006A05DC"/>
    <w:rsid w:val="006A27FF"/>
    <w:rsid w:val="006A435A"/>
    <w:rsid w:val="006A4FB9"/>
    <w:rsid w:val="006B08ED"/>
    <w:rsid w:val="006B1822"/>
    <w:rsid w:val="006B2BF9"/>
    <w:rsid w:val="006B5C71"/>
    <w:rsid w:val="006B6503"/>
    <w:rsid w:val="006B6F20"/>
    <w:rsid w:val="006B7050"/>
    <w:rsid w:val="006B7620"/>
    <w:rsid w:val="006C1AD3"/>
    <w:rsid w:val="006C51D1"/>
    <w:rsid w:val="006C71CB"/>
    <w:rsid w:val="006D366B"/>
    <w:rsid w:val="006E1E8B"/>
    <w:rsid w:val="006E46D7"/>
    <w:rsid w:val="006E4F16"/>
    <w:rsid w:val="006E6F44"/>
    <w:rsid w:val="006F11BD"/>
    <w:rsid w:val="006F2E29"/>
    <w:rsid w:val="006F6CF4"/>
    <w:rsid w:val="006F7AA2"/>
    <w:rsid w:val="006F7E2B"/>
    <w:rsid w:val="00703DC0"/>
    <w:rsid w:val="00704CCD"/>
    <w:rsid w:val="00705A92"/>
    <w:rsid w:val="007060A7"/>
    <w:rsid w:val="00712BA5"/>
    <w:rsid w:val="0071569D"/>
    <w:rsid w:val="007173E4"/>
    <w:rsid w:val="00720A92"/>
    <w:rsid w:val="00722596"/>
    <w:rsid w:val="007228CE"/>
    <w:rsid w:val="00725A67"/>
    <w:rsid w:val="00725EF4"/>
    <w:rsid w:val="00726D22"/>
    <w:rsid w:val="0073296B"/>
    <w:rsid w:val="00733BA0"/>
    <w:rsid w:val="00733BEC"/>
    <w:rsid w:val="0073501B"/>
    <w:rsid w:val="00737396"/>
    <w:rsid w:val="00737596"/>
    <w:rsid w:val="007378D2"/>
    <w:rsid w:val="00743192"/>
    <w:rsid w:val="007431EE"/>
    <w:rsid w:val="007442FB"/>
    <w:rsid w:val="007468D3"/>
    <w:rsid w:val="0075046B"/>
    <w:rsid w:val="0075155E"/>
    <w:rsid w:val="00754EFD"/>
    <w:rsid w:val="00755026"/>
    <w:rsid w:val="0075785F"/>
    <w:rsid w:val="007621B9"/>
    <w:rsid w:val="0076292D"/>
    <w:rsid w:val="007641B5"/>
    <w:rsid w:val="00764D25"/>
    <w:rsid w:val="00765641"/>
    <w:rsid w:val="007662F5"/>
    <w:rsid w:val="00771638"/>
    <w:rsid w:val="00772B59"/>
    <w:rsid w:val="00783396"/>
    <w:rsid w:val="00784ABF"/>
    <w:rsid w:val="00785580"/>
    <w:rsid w:val="007857E4"/>
    <w:rsid w:val="00786FDF"/>
    <w:rsid w:val="007919E8"/>
    <w:rsid w:val="00792E64"/>
    <w:rsid w:val="00793CC1"/>
    <w:rsid w:val="00794AD3"/>
    <w:rsid w:val="00794BF5"/>
    <w:rsid w:val="007966BD"/>
    <w:rsid w:val="007966D8"/>
    <w:rsid w:val="007968D4"/>
    <w:rsid w:val="007A0FA4"/>
    <w:rsid w:val="007A3325"/>
    <w:rsid w:val="007A5250"/>
    <w:rsid w:val="007A5A84"/>
    <w:rsid w:val="007A5B63"/>
    <w:rsid w:val="007A6AB1"/>
    <w:rsid w:val="007B3F1D"/>
    <w:rsid w:val="007B4785"/>
    <w:rsid w:val="007B4826"/>
    <w:rsid w:val="007B6D90"/>
    <w:rsid w:val="007C080F"/>
    <w:rsid w:val="007D06A1"/>
    <w:rsid w:val="007D0D29"/>
    <w:rsid w:val="007D1EDF"/>
    <w:rsid w:val="007D266A"/>
    <w:rsid w:val="007D3BF4"/>
    <w:rsid w:val="007E0F67"/>
    <w:rsid w:val="007E1112"/>
    <w:rsid w:val="007E1818"/>
    <w:rsid w:val="007E1914"/>
    <w:rsid w:val="007E3204"/>
    <w:rsid w:val="007E3450"/>
    <w:rsid w:val="007E3B87"/>
    <w:rsid w:val="007E492F"/>
    <w:rsid w:val="007F1CA7"/>
    <w:rsid w:val="007F28D6"/>
    <w:rsid w:val="007F5B23"/>
    <w:rsid w:val="007F765A"/>
    <w:rsid w:val="008010C0"/>
    <w:rsid w:val="00801252"/>
    <w:rsid w:val="00802D8D"/>
    <w:rsid w:val="00803278"/>
    <w:rsid w:val="008035B7"/>
    <w:rsid w:val="008049A7"/>
    <w:rsid w:val="00807C53"/>
    <w:rsid w:val="00810105"/>
    <w:rsid w:val="00814315"/>
    <w:rsid w:val="00814562"/>
    <w:rsid w:val="00815DFA"/>
    <w:rsid w:val="00817748"/>
    <w:rsid w:val="00825396"/>
    <w:rsid w:val="0082647E"/>
    <w:rsid w:val="00831616"/>
    <w:rsid w:val="008333F3"/>
    <w:rsid w:val="00833A33"/>
    <w:rsid w:val="008360B8"/>
    <w:rsid w:val="00837B5A"/>
    <w:rsid w:val="0084335D"/>
    <w:rsid w:val="0084450D"/>
    <w:rsid w:val="0084660E"/>
    <w:rsid w:val="00846FAA"/>
    <w:rsid w:val="008501F5"/>
    <w:rsid w:val="0085100B"/>
    <w:rsid w:val="00857738"/>
    <w:rsid w:val="0086221E"/>
    <w:rsid w:val="00866B49"/>
    <w:rsid w:val="0087206A"/>
    <w:rsid w:val="00874CDD"/>
    <w:rsid w:val="0087695F"/>
    <w:rsid w:val="00880717"/>
    <w:rsid w:val="008808DE"/>
    <w:rsid w:val="00880AE6"/>
    <w:rsid w:val="00880C71"/>
    <w:rsid w:val="00885949"/>
    <w:rsid w:val="0088774B"/>
    <w:rsid w:val="00887F9B"/>
    <w:rsid w:val="00890081"/>
    <w:rsid w:val="00890AEE"/>
    <w:rsid w:val="00891A3C"/>
    <w:rsid w:val="00892476"/>
    <w:rsid w:val="00894FFA"/>
    <w:rsid w:val="008A11AE"/>
    <w:rsid w:val="008A3CA4"/>
    <w:rsid w:val="008A41CA"/>
    <w:rsid w:val="008A5598"/>
    <w:rsid w:val="008A5E1A"/>
    <w:rsid w:val="008A6346"/>
    <w:rsid w:val="008A6591"/>
    <w:rsid w:val="008A7356"/>
    <w:rsid w:val="008A7EFB"/>
    <w:rsid w:val="008B2BFC"/>
    <w:rsid w:val="008B5B25"/>
    <w:rsid w:val="008B5BE3"/>
    <w:rsid w:val="008B7518"/>
    <w:rsid w:val="008C336B"/>
    <w:rsid w:val="008C48AA"/>
    <w:rsid w:val="008C4DD3"/>
    <w:rsid w:val="008C57A7"/>
    <w:rsid w:val="008C6372"/>
    <w:rsid w:val="008E1D23"/>
    <w:rsid w:val="008E2DE6"/>
    <w:rsid w:val="008E4FF1"/>
    <w:rsid w:val="008E5EFC"/>
    <w:rsid w:val="008F34AE"/>
    <w:rsid w:val="008F35A7"/>
    <w:rsid w:val="008F4966"/>
    <w:rsid w:val="008F74FA"/>
    <w:rsid w:val="008F7F7F"/>
    <w:rsid w:val="00900565"/>
    <w:rsid w:val="00901BF8"/>
    <w:rsid w:val="00902063"/>
    <w:rsid w:val="00903CF8"/>
    <w:rsid w:val="00905110"/>
    <w:rsid w:val="00905868"/>
    <w:rsid w:val="00907364"/>
    <w:rsid w:val="00915EC7"/>
    <w:rsid w:val="009171C9"/>
    <w:rsid w:val="009173C5"/>
    <w:rsid w:val="00920CE0"/>
    <w:rsid w:val="009226AE"/>
    <w:rsid w:val="009246E1"/>
    <w:rsid w:val="0092563A"/>
    <w:rsid w:val="00925D1F"/>
    <w:rsid w:val="009314ED"/>
    <w:rsid w:val="00934C14"/>
    <w:rsid w:val="00941A53"/>
    <w:rsid w:val="00942C8D"/>
    <w:rsid w:val="00942ECE"/>
    <w:rsid w:val="00944A3E"/>
    <w:rsid w:val="00945880"/>
    <w:rsid w:val="009473C8"/>
    <w:rsid w:val="00947554"/>
    <w:rsid w:val="00947E21"/>
    <w:rsid w:val="009512C8"/>
    <w:rsid w:val="00951D38"/>
    <w:rsid w:val="009546A5"/>
    <w:rsid w:val="0095525C"/>
    <w:rsid w:val="009559AC"/>
    <w:rsid w:val="009605DA"/>
    <w:rsid w:val="009613F7"/>
    <w:rsid w:val="00961F3B"/>
    <w:rsid w:val="00964228"/>
    <w:rsid w:val="00965852"/>
    <w:rsid w:val="009674E0"/>
    <w:rsid w:val="00967B21"/>
    <w:rsid w:val="00967C71"/>
    <w:rsid w:val="0097149F"/>
    <w:rsid w:val="00971F45"/>
    <w:rsid w:val="00974970"/>
    <w:rsid w:val="00977E0E"/>
    <w:rsid w:val="00981D26"/>
    <w:rsid w:val="0098235B"/>
    <w:rsid w:val="009828FA"/>
    <w:rsid w:val="00983A46"/>
    <w:rsid w:val="00986F4C"/>
    <w:rsid w:val="00991D35"/>
    <w:rsid w:val="00992DC5"/>
    <w:rsid w:val="00992E2C"/>
    <w:rsid w:val="0099326F"/>
    <w:rsid w:val="00996A11"/>
    <w:rsid w:val="009A0A04"/>
    <w:rsid w:val="009A1AEC"/>
    <w:rsid w:val="009A25BC"/>
    <w:rsid w:val="009A2E73"/>
    <w:rsid w:val="009A44A9"/>
    <w:rsid w:val="009B04CF"/>
    <w:rsid w:val="009B1190"/>
    <w:rsid w:val="009B22E4"/>
    <w:rsid w:val="009B3D5F"/>
    <w:rsid w:val="009C0267"/>
    <w:rsid w:val="009C0CFF"/>
    <w:rsid w:val="009C18B5"/>
    <w:rsid w:val="009C261B"/>
    <w:rsid w:val="009C32DA"/>
    <w:rsid w:val="009C5363"/>
    <w:rsid w:val="009C6A65"/>
    <w:rsid w:val="009D02CA"/>
    <w:rsid w:val="009D0DEA"/>
    <w:rsid w:val="009D0EBD"/>
    <w:rsid w:val="009D3766"/>
    <w:rsid w:val="009E52B4"/>
    <w:rsid w:val="009E70CE"/>
    <w:rsid w:val="009E735A"/>
    <w:rsid w:val="009F1DB4"/>
    <w:rsid w:val="009F3C16"/>
    <w:rsid w:val="009F5977"/>
    <w:rsid w:val="00A0404C"/>
    <w:rsid w:val="00A04936"/>
    <w:rsid w:val="00A05A86"/>
    <w:rsid w:val="00A06ED8"/>
    <w:rsid w:val="00A0791F"/>
    <w:rsid w:val="00A133C3"/>
    <w:rsid w:val="00A145F6"/>
    <w:rsid w:val="00A16AA9"/>
    <w:rsid w:val="00A22379"/>
    <w:rsid w:val="00A234EA"/>
    <w:rsid w:val="00A24516"/>
    <w:rsid w:val="00A24EEE"/>
    <w:rsid w:val="00A262B1"/>
    <w:rsid w:val="00A26F5C"/>
    <w:rsid w:val="00A35590"/>
    <w:rsid w:val="00A46CA6"/>
    <w:rsid w:val="00A473D5"/>
    <w:rsid w:val="00A5160D"/>
    <w:rsid w:val="00A54737"/>
    <w:rsid w:val="00A5700B"/>
    <w:rsid w:val="00A61CA6"/>
    <w:rsid w:val="00A62632"/>
    <w:rsid w:val="00A6339E"/>
    <w:rsid w:val="00A64F79"/>
    <w:rsid w:val="00A71135"/>
    <w:rsid w:val="00A71F89"/>
    <w:rsid w:val="00A7252B"/>
    <w:rsid w:val="00A77CB6"/>
    <w:rsid w:val="00A8141C"/>
    <w:rsid w:val="00A82D89"/>
    <w:rsid w:val="00A8580B"/>
    <w:rsid w:val="00A863E5"/>
    <w:rsid w:val="00A91604"/>
    <w:rsid w:val="00A93B3E"/>
    <w:rsid w:val="00A93E43"/>
    <w:rsid w:val="00AA3B78"/>
    <w:rsid w:val="00AA3E4D"/>
    <w:rsid w:val="00AA64E6"/>
    <w:rsid w:val="00AB277B"/>
    <w:rsid w:val="00AB2D87"/>
    <w:rsid w:val="00AB4C45"/>
    <w:rsid w:val="00AB74D8"/>
    <w:rsid w:val="00AC2D22"/>
    <w:rsid w:val="00AC7019"/>
    <w:rsid w:val="00AD22A1"/>
    <w:rsid w:val="00AD5B76"/>
    <w:rsid w:val="00AD7E3F"/>
    <w:rsid w:val="00AE2CC4"/>
    <w:rsid w:val="00AE3FF5"/>
    <w:rsid w:val="00AE5652"/>
    <w:rsid w:val="00AE57D1"/>
    <w:rsid w:val="00AF0A51"/>
    <w:rsid w:val="00AF22AE"/>
    <w:rsid w:val="00AF3FAE"/>
    <w:rsid w:val="00AF3FC2"/>
    <w:rsid w:val="00AF4186"/>
    <w:rsid w:val="00AF5275"/>
    <w:rsid w:val="00AF598C"/>
    <w:rsid w:val="00AF7C7A"/>
    <w:rsid w:val="00B01531"/>
    <w:rsid w:val="00B02AA8"/>
    <w:rsid w:val="00B04005"/>
    <w:rsid w:val="00B1098C"/>
    <w:rsid w:val="00B110E9"/>
    <w:rsid w:val="00B142FC"/>
    <w:rsid w:val="00B16362"/>
    <w:rsid w:val="00B164B7"/>
    <w:rsid w:val="00B17270"/>
    <w:rsid w:val="00B1747E"/>
    <w:rsid w:val="00B17AA1"/>
    <w:rsid w:val="00B26DC7"/>
    <w:rsid w:val="00B27991"/>
    <w:rsid w:val="00B319D3"/>
    <w:rsid w:val="00B31DA5"/>
    <w:rsid w:val="00B32910"/>
    <w:rsid w:val="00B452FE"/>
    <w:rsid w:val="00B45BBD"/>
    <w:rsid w:val="00B465AD"/>
    <w:rsid w:val="00B46E0D"/>
    <w:rsid w:val="00B46EBA"/>
    <w:rsid w:val="00B47AD6"/>
    <w:rsid w:val="00B51ED1"/>
    <w:rsid w:val="00B528ED"/>
    <w:rsid w:val="00B52D16"/>
    <w:rsid w:val="00B540D3"/>
    <w:rsid w:val="00B562CB"/>
    <w:rsid w:val="00B5649B"/>
    <w:rsid w:val="00B57D5E"/>
    <w:rsid w:val="00B61190"/>
    <w:rsid w:val="00B6353A"/>
    <w:rsid w:val="00B63E0D"/>
    <w:rsid w:val="00B642F1"/>
    <w:rsid w:val="00B658B7"/>
    <w:rsid w:val="00B71818"/>
    <w:rsid w:val="00B7217C"/>
    <w:rsid w:val="00B725D7"/>
    <w:rsid w:val="00B73219"/>
    <w:rsid w:val="00B748D2"/>
    <w:rsid w:val="00B74BED"/>
    <w:rsid w:val="00B806B5"/>
    <w:rsid w:val="00B80C6E"/>
    <w:rsid w:val="00B84E85"/>
    <w:rsid w:val="00B85637"/>
    <w:rsid w:val="00B91184"/>
    <w:rsid w:val="00B91C53"/>
    <w:rsid w:val="00B94AAE"/>
    <w:rsid w:val="00BA069E"/>
    <w:rsid w:val="00BA3360"/>
    <w:rsid w:val="00BA34B1"/>
    <w:rsid w:val="00BB1558"/>
    <w:rsid w:val="00BB3AA6"/>
    <w:rsid w:val="00BB71FA"/>
    <w:rsid w:val="00BC1E15"/>
    <w:rsid w:val="00BC36DD"/>
    <w:rsid w:val="00BC402A"/>
    <w:rsid w:val="00BC62D2"/>
    <w:rsid w:val="00BC67CD"/>
    <w:rsid w:val="00BC7F64"/>
    <w:rsid w:val="00BD7DA9"/>
    <w:rsid w:val="00BD7E79"/>
    <w:rsid w:val="00BE260F"/>
    <w:rsid w:val="00BE314F"/>
    <w:rsid w:val="00BE68E0"/>
    <w:rsid w:val="00BE68F8"/>
    <w:rsid w:val="00BF2840"/>
    <w:rsid w:val="00C003F5"/>
    <w:rsid w:val="00C00442"/>
    <w:rsid w:val="00C00D37"/>
    <w:rsid w:val="00C014E3"/>
    <w:rsid w:val="00C01817"/>
    <w:rsid w:val="00C018A0"/>
    <w:rsid w:val="00C0489B"/>
    <w:rsid w:val="00C063AE"/>
    <w:rsid w:val="00C11E4F"/>
    <w:rsid w:val="00C1430D"/>
    <w:rsid w:val="00C14A31"/>
    <w:rsid w:val="00C15235"/>
    <w:rsid w:val="00C165DC"/>
    <w:rsid w:val="00C17411"/>
    <w:rsid w:val="00C206F9"/>
    <w:rsid w:val="00C219DD"/>
    <w:rsid w:val="00C245ED"/>
    <w:rsid w:val="00C25D64"/>
    <w:rsid w:val="00C314E0"/>
    <w:rsid w:val="00C319C0"/>
    <w:rsid w:val="00C31E92"/>
    <w:rsid w:val="00C3203C"/>
    <w:rsid w:val="00C32144"/>
    <w:rsid w:val="00C34CB6"/>
    <w:rsid w:val="00C43785"/>
    <w:rsid w:val="00C43AB6"/>
    <w:rsid w:val="00C46171"/>
    <w:rsid w:val="00C4780A"/>
    <w:rsid w:val="00C514D8"/>
    <w:rsid w:val="00C5152F"/>
    <w:rsid w:val="00C5767C"/>
    <w:rsid w:val="00C61BBC"/>
    <w:rsid w:val="00C625EF"/>
    <w:rsid w:val="00C63669"/>
    <w:rsid w:val="00C64498"/>
    <w:rsid w:val="00C65CA4"/>
    <w:rsid w:val="00C674EA"/>
    <w:rsid w:val="00C80B91"/>
    <w:rsid w:val="00C8430D"/>
    <w:rsid w:val="00C86046"/>
    <w:rsid w:val="00C91BC8"/>
    <w:rsid w:val="00C927F1"/>
    <w:rsid w:val="00C95FF7"/>
    <w:rsid w:val="00CA0BAC"/>
    <w:rsid w:val="00CA2DA8"/>
    <w:rsid w:val="00CA31C5"/>
    <w:rsid w:val="00CA4A7F"/>
    <w:rsid w:val="00CA509C"/>
    <w:rsid w:val="00CA6651"/>
    <w:rsid w:val="00CA761C"/>
    <w:rsid w:val="00CB129D"/>
    <w:rsid w:val="00CB12F8"/>
    <w:rsid w:val="00CB1F49"/>
    <w:rsid w:val="00CB38E2"/>
    <w:rsid w:val="00CC46F6"/>
    <w:rsid w:val="00CC4FBB"/>
    <w:rsid w:val="00CC5922"/>
    <w:rsid w:val="00CD1262"/>
    <w:rsid w:val="00CD19E3"/>
    <w:rsid w:val="00CD367C"/>
    <w:rsid w:val="00CD5CA6"/>
    <w:rsid w:val="00CE1AF1"/>
    <w:rsid w:val="00CE34A1"/>
    <w:rsid w:val="00CE39A9"/>
    <w:rsid w:val="00CE5356"/>
    <w:rsid w:val="00CF6773"/>
    <w:rsid w:val="00CF6A55"/>
    <w:rsid w:val="00D06181"/>
    <w:rsid w:val="00D06E8C"/>
    <w:rsid w:val="00D10BC9"/>
    <w:rsid w:val="00D123EA"/>
    <w:rsid w:val="00D13E40"/>
    <w:rsid w:val="00D24DA6"/>
    <w:rsid w:val="00D267BE"/>
    <w:rsid w:val="00D2791E"/>
    <w:rsid w:val="00D31048"/>
    <w:rsid w:val="00D314C2"/>
    <w:rsid w:val="00D3221D"/>
    <w:rsid w:val="00D33030"/>
    <w:rsid w:val="00D3306B"/>
    <w:rsid w:val="00D337CD"/>
    <w:rsid w:val="00D349AF"/>
    <w:rsid w:val="00D37D2A"/>
    <w:rsid w:val="00D47A0E"/>
    <w:rsid w:val="00D50117"/>
    <w:rsid w:val="00D5016C"/>
    <w:rsid w:val="00D50E46"/>
    <w:rsid w:val="00D521DF"/>
    <w:rsid w:val="00D667C1"/>
    <w:rsid w:val="00D723AE"/>
    <w:rsid w:val="00D7276D"/>
    <w:rsid w:val="00D734AA"/>
    <w:rsid w:val="00D80C7C"/>
    <w:rsid w:val="00D81F8B"/>
    <w:rsid w:val="00D827C5"/>
    <w:rsid w:val="00D829C5"/>
    <w:rsid w:val="00D83386"/>
    <w:rsid w:val="00D83895"/>
    <w:rsid w:val="00D94EAA"/>
    <w:rsid w:val="00D9562D"/>
    <w:rsid w:val="00D965FF"/>
    <w:rsid w:val="00DA2918"/>
    <w:rsid w:val="00DA47D1"/>
    <w:rsid w:val="00DA5F2E"/>
    <w:rsid w:val="00DA748B"/>
    <w:rsid w:val="00DB1168"/>
    <w:rsid w:val="00DC0F67"/>
    <w:rsid w:val="00DC2AC6"/>
    <w:rsid w:val="00DC3FD9"/>
    <w:rsid w:val="00DC49D8"/>
    <w:rsid w:val="00DC575A"/>
    <w:rsid w:val="00DC57B8"/>
    <w:rsid w:val="00DC5918"/>
    <w:rsid w:val="00DC71E1"/>
    <w:rsid w:val="00DD408C"/>
    <w:rsid w:val="00DD4354"/>
    <w:rsid w:val="00DD5CAA"/>
    <w:rsid w:val="00DD706C"/>
    <w:rsid w:val="00DE091D"/>
    <w:rsid w:val="00DE096A"/>
    <w:rsid w:val="00DE1DC0"/>
    <w:rsid w:val="00DE21A0"/>
    <w:rsid w:val="00DE5085"/>
    <w:rsid w:val="00DE7130"/>
    <w:rsid w:val="00DF22D7"/>
    <w:rsid w:val="00DF46B7"/>
    <w:rsid w:val="00DF7A18"/>
    <w:rsid w:val="00E0138D"/>
    <w:rsid w:val="00E0168C"/>
    <w:rsid w:val="00E04368"/>
    <w:rsid w:val="00E05FD9"/>
    <w:rsid w:val="00E066E6"/>
    <w:rsid w:val="00E11829"/>
    <w:rsid w:val="00E1446C"/>
    <w:rsid w:val="00E17E26"/>
    <w:rsid w:val="00E203E3"/>
    <w:rsid w:val="00E213BA"/>
    <w:rsid w:val="00E21917"/>
    <w:rsid w:val="00E23ED6"/>
    <w:rsid w:val="00E26542"/>
    <w:rsid w:val="00E26C82"/>
    <w:rsid w:val="00E30F05"/>
    <w:rsid w:val="00E322B8"/>
    <w:rsid w:val="00E40624"/>
    <w:rsid w:val="00E43B63"/>
    <w:rsid w:val="00E45B72"/>
    <w:rsid w:val="00E525B8"/>
    <w:rsid w:val="00E525FB"/>
    <w:rsid w:val="00E56359"/>
    <w:rsid w:val="00E64707"/>
    <w:rsid w:val="00E6492E"/>
    <w:rsid w:val="00E64D50"/>
    <w:rsid w:val="00E654AE"/>
    <w:rsid w:val="00E6703C"/>
    <w:rsid w:val="00E701A6"/>
    <w:rsid w:val="00E703C7"/>
    <w:rsid w:val="00E726C4"/>
    <w:rsid w:val="00E734F5"/>
    <w:rsid w:val="00E74936"/>
    <w:rsid w:val="00E758DE"/>
    <w:rsid w:val="00E76088"/>
    <w:rsid w:val="00E8011B"/>
    <w:rsid w:val="00E81793"/>
    <w:rsid w:val="00E84818"/>
    <w:rsid w:val="00E85A0B"/>
    <w:rsid w:val="00E91571"/>
    <w:rsid w:val="00E954D6"/>
    <w:rsid w:val="00E96DEB"/>
    <w:rsid w:val="00E97B81"/>
    <w:rsid w:val="00EA003B"/>
    <w:rsid w:val="00EA179E"/>
    <w:rsid w:val="00EA4C66"/>
    <w:rsid w:val="00EA51F5"/>
    <w:rsid w:val="00EA7C25"/>
    <w:rsid w:val="00EA7D36"/>
    <w:rsid w:val="00EB6045"/>
    <w:rsid w:val="00EB6D03"/>
    <w:rsid w:val="00EB7998"/>
    <w:rsid w:val="00EC0C82"/>
    <w:rsid w:val="00EC196C"/>
    <w:rsid w:val="00EC1B9D"/>
    <w:rsid w:val="00EC39EB"/>
    <w:rsid w:val="00EC3F53"/>
    <w:rsid w:val="00EC5F4F"/>
    <w:rsid w:val="00EC6DFC"/>
    <w:rsid w:val="00ED09A2"/>
    <w:rsid w:val="00ED7A5B"/>
    <w:rsid w:val="00EE153C"/>
    <w:rsid w:val="00EE3985"/>
    <w:rsid w:val="00EE6235"/>
    <w:rsid w:val="00EE6F96"/>
    <w:rsid w:val="00F011EB"/>
    <w:rsid w:val="00F01251"/>
    <w:rsid w:val="00F02F97"/>
    <w:rsid w:val="00F05F85"/>
    <w:rsid w:val="00F06874"/>
    <w:rsid w:val="00F10228"/>
    <w:rsid w:val="00F10BB6"/>
    <w:rsid w:val="00F125F4"/>
    <w:rsid w:val="00F127F8"/>
    <w:rsid w:val="00F162D8"/>
    <w:rsid w:val="00F21F19"/>
    <w:rsid w:val="00F222D4"/>
    <w:rsid w:val="00F23479"/>
    <w:rsid w:val="00F2481B"/>
    <w:rsid w:val="00F27275"/>
    <w:rsid w:val="00F3073C"/>
    <w:rsid w:val="00F36162"/>
    <w:rsid w:val="00F37F33"/>
    <w:rsid w:val="00F41A30"/>
    <w:rsid w:val="00F447F4"/>
    <w:rsid w:val="00F44EC7"/>
    <w:rsid w:val="00F47A66"/>
    <w:rsid w:val="00F55AF1"/>
    <w:rsid w:val="00F61C87"/>
    <w:rsid w:val="00F64456"/>
    <w:rsid w:val="00F66095"/>
    <w:rsid w:val="00F67C26"/>
    <w:rsid w:val="00F711A8"/>
    <w:rsid w:val="00F713CC"/>
    <w:rsid w:val="00F75C23"/>
    <w:rsid w:val="00F76E7B"/>
    <w:rsid w:val="00F77B61"/>
    <w:rsid w:val="00F80B89"/>
    <w:rsid w:val="00F8596F"/>
    <w:rsid w:val="00F85F89"/>
    <w:rsid w:val="00F86DAA"/>
    <w:rsid w:val="00F911AF"/>
    <w:rsid w:val="00F976B5"/>
    <w:rsid w:val="00FA2469"/>
    <w:rsid w:val="00FA344D"/>
    <w:rsid w:val="00FA5235"/>
    <w:rsid w:val="00FA5270"/>
    <w:rsid w:val="00FB2817"/>
    <w:rsid w:val="00FB2F10"/>
    <w:rsid w:val="00FB341F"/>
    <w:rsid w:val="00FB3E71"/>
    <w:rsid w:val="00FB43ED"/>
    <w:rsid w:val="00FB60CC"/>
    <w:rsid w:val="00FB6B44"/>
    <w:rsid w:val="00FB76D3"/>
    <w:rsid w:val="00FC4B6A"/>
    <w:rsid w:val="00FC5D6C"/>
    <w:rsid w:val="00FC75FF"/>
    <w:rsid w:val="00FD1ACC"/>
    <w:rsid w:val="00FD2ACD"/>
    <w:rsid w:val="00FD4A15"/>
    <w:rsid w:val="00FD4CC1"/>
    <w:rsid w:val="00FD5D2C"/>
    <w:rsid w:val="00FE48F1"/>
    <w:rsid w:val="00FE51C4"/>
    <w:rsid w:val="00FE7E96"/>
    <w:rsid w:val="00FF2CAF"/>
    <w:rsid w:val="00FF37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89612"/>
  <w15:chartTrackingRefBased/>
  <w15:docId w15:val="{1B813788-E827-5F4E-8EF9-1DC79C6A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E5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1184"/>
    <w:pPr>
      <w:widowControl/>
      <w:spacing w:before="100" w:beforeAutospacing="1" w:after="100" w:afterAutospacing="1"/>
    </w:pPr>
    <w:rPr>
      <w:rFonts w:ascii="新細明體" w:hAnsi="新細明體" w:cs="新細明體"/>
      <w:kern w:val="0"/>
      <w:szCs w:val="24"/>
    </w:rPr>
  </w:style>
  <w:style w:type="paragraph" w:styleId="a3">
    <w:name w:val="header"/>
    <w:basedOn w:val="a"/>
    <w:link w:val="a4"/>
    <w:uiPriority w:val="99"/>
    <w:unhideWhenUsed/>
    <w:rsid w:val="00C927F1"/>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C927F1"/>
    <w:rPr>
      <w:sz w:val="20"/>
      <w:szCs w:val="20"/>
    </w:rPr>
  </w:style>
  <w:style w:type="paragraph" w:styleId="a5">
    <w:name w:val="footer"/>
    <w:basedOn w:val="a"/>
    <w:link w:val="a6"/>
    <w:uiPriority w:val="99"/>
    <w:unhideWhenUsed/>
    <w:rsid w:val="00C927F1"/>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C927F1"/>
    <w:rPr>
      <w:sz w:val="20"/>
      <w:szCs w:val="20"/>
    </w:rPr>
  </w:style>
  <w:style w:type="character" w:styleId="a7">
    <w:name w:val="Hyperlink"/>
    <w:uiPriority w:val="99"/>
    <w:unhideWhenUsed/>
    <w:rsid w:val="006F7AA2"/>
    <w:rPr>
      <w:color w:val="0000FF"/>
      <w:u w:val="single"/>
    </w:rPr>
  </w:style>
  <w:style w:type="character" w:styleId="a8">
    <w:name w:val="FollowedHyperlink"/>
    <w:uiPriority w:val="99"/>
    <w:semiHidden/>
    <w:unhideWhenUsed/>
    <w:rsid w:val="00A863E5"/>
    <w:rPr>
      <w:color w:val="800080"/>
      <w:u w:val="single"/>
    </w:rPr>
  </w:style>
  <w:style w:type="paragraph" w:customStyle="1" w:styleId="Default">
    <w:name w:val="Default"/>
    <w:rsid w:val="009512C8"/>
    <w:pPr>
      <w:widowControl w:val="0"/>
      <w:autoSpaceDE w:val="0"/>
      <w:autoSpaceDN w:val="0"/>
      <w:adjustRightInd w:val="0"/>
    </w:pPr>
    <w:rPr>
      <w:rFonts w:ascii="Garamond" w:hAnsi="Garamond" w:cs="Garamond"/>
      <w:color w:val="000000"/>
      <w:sz w:val="24"/>
      <w:szCs w:val="24"/>
    </w:rPr>
  </w:style>
  <w:style w:type="paragraph" w:styleId="a9">
    <w:name w:val="Balloon Text"/>
    <w:basedOn w:val="a"/>
    <w:link w:val="aa"/>
    <w:uiPriority w:val="99"/>
    <w:semiHidden/>
    <w:unhideWhenUsed/>
    <w:rsid w:val="00785580"/>
    <w:rPr>
      <w:rFonts w:ascii="Cambria" w:hAnsi="Cambria"/>
      <w:kern w:val="0"/>
      <w:sz w:val="18"/>
      <w:szCs w:val="18"/>
      <w:lang w:val="x-none" w:eastAsia="x-none"/>
    </w:rPr>
  </w:style>
  <w:style w:type="character" w:customStyle="1" w:styleId="aa">
    <w:name w:val="註解方塊文字 字元"/>
    <w:link w:val="a9"/>
    <w:uiPriority w:val="99"/>
    <w:semiHidden/>
    <w:rsid w:val="00785580"/>
    <w:rPr>
      <w:rFonts w:ascii="Cambria" w:eastAsia="新細明體" w:hAnsi="Cambria" w:cs="Times New Roman"/>
      <w:sz w:val="18"/>
      <w:szCs w:val="18"/>
    </w:rPr>
  </w:style>
  <w:style w:type="table" w:styleId="ab">
    <w:name w:val="Table Grid"/>
    <w:basedOn w:val="a1"/>
    <w:rsid w:val="007C080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B6A39"/>
  </w:style>
  <w:style w:type="paragraph" w:styleId="ac">
    <w:name w:val="Plain Text"/>
    <w:basedOn w:val="a"/>
    <w:link w:val="ad"/>
    <w:uiPriority w:val="99"/>
    <w:unhideWhenUsed/>
    <w:rsid w:val="000D2C6B"/>
    <w:rPr>
      <w:rFonts w:hAnsi="Courier New" w:cs="Courier New"/>
      <w:szCs w:val="24"/>
    </w:rPr>
  </w:style>
  <w:style w:type="character" w:customStyle="1" w:styleId="ad">
    <w:name w:val="純文字 字元"/>
    <w:link w:val="ac"/>
    <w:uiPriority w:val="99"/>
    <w:rsid w:val="000D2C6B"/>
    <w:rPr>
      <w:rFonts w:hAnsi="Courier New" w:cs="Courier New"/>
      <w:kern w:val="2"/>
      <w:sz w:val="24"/>
      <w:szCs w:val="24"/>
    </w:rPr>
  </w:style>
  <w:style w:type="character" w:customStyle="1" w:styleId="ae">
    <w:name w:val="未解析的提及項目"/>
    <w:uiPriority w:val="99"/>
    <w:semiHidden/>
    <w:unhideWhenUsed/>
    <w:rsid w:val="00B91C53"/>
    <w:rPr>
      <w:color w:val="605E5C"/>
      <w:shd w:val="clear" w:color="auto" w:fill="E1DFDD"/>
    </w:rPr>
  </w:style>
  <w:style w:type="table" w:styleId="-1">
    <w:name w:val="Light Shading Accent 1"/>
    <w:basedOn w:val="a1"/>
    <w:uiPriority w:val="60"/>
    <w:rsid w:val="003D7828"/>
    <w:rPr>
      <w:rFonts w:cs="Arial"/>
      <w:color w:val="365F91"/>
      <w:lang w:eastAsia="en-US" w:bidi="he-I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
    <w:name w:val="Strong"/>
    <w:uiPriority w:val="22"/>
    <w:qFormat/>
    <w:rsid w:val="00765641"/>
    <w:rPr>
      <w:b/>
      <w:bCs/>
    </w:rPr>
  </w:style>
  <w:style w:type="paragraph" w:styleId="af0">
    <w:name w:val="No Spacing"/>
    <w:uiPriority w:val="99"/>
    <w:qFormat/>
    <w:rsid w:val="00F011EB"/>
    <w:pPr>
      <w:bidi/>
    </w:pPr>
    <w:rPr>
      <w:rFonts w:cs="Arial"/>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61919">
      <w:bodyDiv w:val="1"/>
      <w:marLeft w:val="0"/>
      <w:marRight w:val="0"/>
      <w:marTop w:val="0"/>
      <w:marBottom w:val="0"/>
      <w:divBdr>
        <w:top w:val="none" w:sz="0" w:space="0" w:color="auto"/>
        <w:left w:val="none" w:sz="0" w:space="0" w:color="auto"/>
        <w:bottom w:val="none" w:sz="0" w:space="0" w:color="auto"/>
        <w:right w:val="none" w:sz="0" w:space="0" w:color="auto"/>
      </w:divBdr>
      <w:divsChild>
        <w:div w:id="195897070">
          <w:marLeft w:val="0"/>
          <w:marRight w:val="0"/>
          <w:marTop w:val="0"/>
          <w:marBottom w:val="0"/>
          <w:divBdr>
            <w:top w:val="none" w:sz="0" w:space="0" w:color="auto"/>
            <w:left w:val="none" w:sz="0" w:space="0" w:color="auto"/>
            <w:bottom w:val="none" w:sz="0" w:space="0" w:color="auto"/>
            <w:right w:val="none" w:sz="0" w:space="0" w:color="auto"/>
          </w:divBdr>
          <w:divsChild>
            <w:div w:id="749692775">
              <w:marLeft w:val="0"/>
              <w:marRight w:val="0"/>
              <w:marTop w:val="0"/>
              <w:marBottom w:val="0"/>
              <w:divBdr>
                <w:top w:val="none" w:sz="0" w:space="0" w:color="auto"/>
                <w:left w:val="none" w:sz="0" w:space="0" w:color="auto"/>
                <w:bottom w:val="none" w:sz="0" w:space="0" w:color="auto"/>
                <w:right w:val="none" w:sz="0" w:space="0" w:color="auto"/>
              </w:divBdr>
              <w:divsChild>
                <w:div w:id="99960288">
                  <w:marLeft w:val="0"/>
                  <w:marRight w:val="0"/>
                  <w:marTop w:val="0"/>
                  <w:marBottom w:val="0"/>
                  <w:divBdr>
                    <w:top w:val="none" w:sz="0" w:space="0" w:color="auto"/>
                    <w:left w:val="none" w:sz="0" w:space="0" w:color="auto"/>
                    <w:bottom w:val="none" w:sz="0" w:space="0" w:color="auto"/>
                    <w:right w:val="none" w:sz="0" w:space="0" w:color="auto"/>
                  </w:divBdr>
                  <w:divsChild>
                    <w:div w:id="1392998725">
                      <w:marLeft w:val="0"/>
                      <w:marRight w:val="0"/>
                      <w:marTop w:val="0"/>
                      <w:marBottom w:val="0"/>
                      <w:divBdr>
                        <w:top w:val="none" w:sz="0" w:space="0" w:color="auto"/>
                        <w:left w:val="none" w:sz="0" w:space="0" w:color="auto"/>
                        <w:bottom w:val="none" w:sz="0" w:space="0" w:color="auto"/>
                        <w:right w:val="none" w:sz="0" w:space="0" w:color="auto"/>
                      </w:divBdr>
                      <w:divsChild>
                        <w:div w:id="199557185">
                          <w:marLeft w:val="0"/>
                          <w:marRight w:val="0"/>
                          <w:marTop w:val="0"/>
                          <w:marBottom w:val="0"/>
                          <w:divBdr>
                            <w:top w:val="none" w:sz="0" w:space="0" w:color="auto"/>
                            <w:left w:val="none" w:sz="0" w:space="0" w:color="auto"/>
                            <w:bottom w:val="none" w:sz="0" w:space="0" w:color="auto"/>
                            <w:right w:val="none" w:sz="0" w:space="0" w:color="auto"/>
                          </w:divBdr>
                          <w:divsChild>
                            <w:div w:id="38941893">
                              <w:marLeft w:val="0"/>
                              <w:marRight w:val="0"/>
                              <w:marTop w:val="0"/>
                              <w:marBottom w:val="0"/>
                              <w:divBdr>
                                <w:top w:val="none" w:sz="0" w:space="0" w:color="auto"/>
                                <w:left w:val="none" w:sz="0" w:space="0" w:color="auto"/>
                                <w:bottom w:val="none" w:sz="0" w:space="0" w:color="auto"/>
                                <w:right w:val="none" w:sz="0" w:space="0" w:color="auto"/>
                              </w:divBdr>
                              <w:divsChild>
                                <w:div w:id="1684355623">
                                  <w:marLeft w:val="0"/>
                                  <w:marRight w:val="0"/>
                                  <w:marTop w:val="0"/>
                                  <w:marBottom w:val="0"/>
                                  <w:divBdr>
                                    <w:top w:val="none" w:sz="0" w:space="0" w:color="auto"/>
                                    <w:left w:val="none" w:sz="0" w:space="0" w:color="auto"/>
                                    <w:bottom w:val="none" w:sz="0" w:space="0" w:color="auto"/>
                                    <w:right w:val="none" w:sz="0" w:space="0" w:color="auto"/>
                                  </w:divBdr>
                                  <w:divsChild>
                                    <w:div w:id="1319116448">
                                      <w:marLeft w:val="0"/>
                                      <w:marRight w:val="0"/>
                                      <w:marTop w:val="0"/>
                                      <w:marBottom w:val="0"/>
                                      <w:divBdr>
                                        <w:top w:val="none" w:sz="0" w:space="0" w:color="auto"/>
                                        <w:left w:val="none" w:sz="0" w:space="0" w:color="auto"/>
                                        <w:bottom w:val="none" w:sz="0" w:space="0" w:color="auto"/>
                                        <w:right w:val="none" w:sz="0" w:space="0" w:color="auto"/>
                                      </w:divBdr>
                                      <w:divsChild>
                                        <w:div w:id="867985154">
                                          <w:marLeft w:val="0"/>
                                          <w:marRight w:val="0"/>
                                          <w:marTop w:val="0"/>
                                          <w:marBottom w:val="0"/>
                                          <w:divBdr>
                                            <w:top w:val="none" w:sz="0" w:space="0" w:color="auto"/>
                                            <w:left w:val="none" w:sz="0" w:space="0" w:color="auto"/>
                                            <w:bottom w:val="none" w:sz="0" w:space="0" w:color="auto"/>
                                            <w:right w:val="none" w:sz="0" w:space="0" w:color="auto"/>
                                          </w:divBdr>
                                          <w:divsChild>
                                            <w:div w:id="1776899967">
                                              <w:marLeft w:val="0"/>
                                              <w:marRight w:val="0"/>
                                              <w:marTop w:val="0"/>
                                              <w:marBottom w:val="0"/>
                                              <w:divBdr>
                                                <w:top w:val="none" w:sz="0" w:space="0" w:color="auto"/>
                                                <w:left w:val="none" w:sz="0" w:space="0" w:color="auto"/>
                                                <w:bottom w:val="none" w:sz="0" w:space="0" w:color="auto"/>
                                                <w:right w:val="none" w:sz="0" w:space="0" w:color="auto"/>
                                              </w:divBdr>
                                              <w:divsChild>
                                                <w:div w:id="1372420434">
                                                  <w:marLeft w:val="0"/>
                                                  <w:marRight w:val="0"/>
                                                  <w:marTop w:val="0"/>
                                                  <w:marBottom w:val="0"/>
                                                  <w:divBdr>
                                                    <w:top w:val="none" w:sz="0" w:space="0" w:color="auto"/>
                                                    <w:left w:val="none" w:sz="0" w:space="0" w:color="auto"/>
                                                    <w:bottom w:val="none" w:sz="0" w:space="0" w:color="auto"/>
                                                    <w:right w:val="none" w:sz="0" w:space="0" w:color="auto"/>
                                                  </w:divBdr>
                                                  <w:divsChild>
                                                    <w:div w:id="995955055">
                                                      <w:marLeft w:val="0"/>
                                                      <w:marRight w:val="0"/>
                                                      <w:marTop w:val="0"/>
                                                      <w:marBottom w:val="0"/>
                                                      <w:divBdr>
                                                        <w:top w:val="none" w:sz="0" w:space="0" w:color="auto"/>
                                                        <w:left w:val="none" w:sz="0" w:space="0" w:color="auto"/>
                                                        <w:bottom w:val="none" w:sz="0" w:space="0" w:color="auto"/>
                                                        <w:right w:val="none" w:sz="0" w:space="0" w:color="auto"/>
                                                      </w:divBdr>
                                                      <w:divsChild>
                                                        <w:div w:id="807747960">
                                                          <w:marLeft w:val="0"/>
                                                          <w:marRight w:val="0"/>
                                                          <w:marTop w:val="0"/>
                                                          <w:marBottom w:val="0"/>
                                                          <w:divBdr>
                                                            <w:top w:val="none" w:sz="0" w:space="0" w:color="auto"/>
                                                            <w:left w:val="none" w:sz="0" w:space="0" w:color="auto"/>
                                                            <w:bottom w:val="none" w:sz="0" w:space="0" w:color="auto"/>
                                                            <w:right w:val="none" w:sz="0" w:space="0" w:color="auto"/>
                                                          </w:divBdr>
                                                          <w:divsChild>
                                                            <w:div w:id="1064255587">
                                                              <w:marLeft w:val="0"/>
                                                              <w:marRight w:val="0"/>
                                                              <w:marTop w:val="0"/>
                                                              <w:marBottom w:val="0"/>
                                                              <w:divBdr>
                                                                <w:top w:val="none" w:sz="0" w:space="0" w:color="auto"/>
                                                                <w:left w:val="none" w:sz="0" w:space="0" w:color="auto"/>
                                                                <w:bottom w:val="none" w:sz="0" w:space="0" w:color="auto"/>
                                                                <w:right w:val="none" w:sz="0" w:space="0" w:color="auto"/>
                                                              </w:divBdr>
                                                              <w:divsChild>
                                                                <w:div w:id="1213924651">
                                                                  <w:marLeft w:val="0"/>
                                                                  <w:marRight w:val="0"/>
                                                                  <w:marTop w:val="0"/>
                                                                  <w:marBottom w:val="0"/>
                                                                  <w:divBdr>
                                                                    <w:top w:val="none" w:sz="0" w:space="0" w:color="auto"/>
                                                                    <w:left w:val="none" w:sz="0" w:space="0" w:color="auto"/>
                                                                    <w:bottom w:val="none" w:sz="0" w:space="0" w:color="auto"/>
                                                                    <w:right w:val="none" w:sz="0" w:space="0" w:color="auto"/>
                                                                  </w:divBdr>
                                                                  <w:divsChild>
                                                                    <w:div w:id="1259101539">
                                                                      <w:marLeft w:val="0"/>
                                                                      <w:marRight w:val="0"/>
                                                                      <w:marTop w:val="0"/>
                                                                      <w:marBottom w:val="136"/>
                                                                      <w:divBdr>
                                                                        <w:top w:val="none" w:sz="0" w:space="0" w:color="auto"/>
                                                                        <w:left w:val="none" w:sz="0" w:space="0" w:color="auto"/>
                                                                        <w:bottom w:val="none" w:sz="0" w:space="0" w:color="auto"/>
                                                                        <w:right w:val="none" w:sz="0" w:space="0" w:color="auto"/>
                                                                      </w:divBdr>
                                                                      <w:divsChild>
                                                                        <w:div w:id="1831628683">
                                                                          <w:marLeft w:val="0"/>
                                                                          <w:marRight w:val="0"/>
                                                                          <w:marTop w:val="0"/>
                                                                          <w:marBottom w:val="0"/>
                                                                          <w:divBdr>
                                                                            <w:top w:val="none" w:sz="0" w:space="0" w:color="auto"/>
                                                                            <w:left w:val="none" w:sz="0" w:space="0" w:color="auto"/>
                                                                            <w:bottom w:val="none" w:sz="0" w:space="0" w:color="auto"/>
                                                                            <w:right w:val="none" w:sz="0" w:space="0" w:color="auto"/>
                                                                          </w:divBdr>
                                                                          <w:divsChild>
                                                                            <w:div w:id="1384675716">
                                                                              <w:marLeft w:val="0"/>
                                                                              <w:marRight w:val="0"/>
                                                                              <w:marTop w:val="0"/>
                                                                              <w:marBottom w:val="0"/>
                                                                              <w:divBdr>
                                                                                <w:top w:val="none" w:sz="0" w:space="0" w:color="auto"/>
                                                                                <w:left w:val="none" w:sz="0" w:space="0" w:color="auto"/>
                                                                                <w:bottom w:val="none" w:sz="0" w:space="0" w:color="auto"/>
                                                                                <w:right w:val="none" w:sz="0" w:space="0" w:color="auto"/>
                                                                              </w:divBdr>
                                                                              <w:divsChild>
                                                                                <w:div w:id="782503996">
                                                                                  <w:marLeft w:val="0"/>
                                                                                  <w:marRight w:val="0"/>
                                                                                  <w:marTop w:val="0"/>
                                                                                  <w:marBottom w:val="0"/>
                                                                                  <w:divBdr>
                                                                                    <w:top w:val="none" w:sz="0" w:space="0" w:color="auto"/>
                                                                                    <w:left w:val="none" w:sz="0" w:space="0" w:color="auto"/>
                                                                                    <w:bottom w:val="none" w:sz="0" w:space="0" w:color="auto"/>
                                                                                    <w:right w:val="none" w:sz="0" w:space="0" w:color="auto"/>
                                                                                  </w:divBdr>
                                                                                  <w:divsChild>
                                                                                    <w:div w:id="874272402">
                                                                                      <w:marLeft w:val="0"/>
                                                                                      <w:marRight w:val="0"/>
                                                                                      <w:marTop w:val="0"/>
                                                                                      <w:marBottom w:val="0"/>
                                                                                      <w:divBdr>
                                                                                        <w:top w:val="none" w:sz="0" w:space="0" w:color="auto"/>
                                                                                        <w:left w:val="none" w:sz="0" w:space="0" w:color="auto"/>
                                                                                        <w:bottom w:val="none" w:sz="0" w:space="0" w:color="auto"/>
                                                                                        <w:right w:val="none" w:sz="0" w:space="0" w:color="auto"/>
                                                                                      </w:divBdr>
                                                                                      <w:divsChild>
                                                                                        <w:div w:id="329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304134">
      <w:bodyDiv w:val="1"/>
      <w:marLeft w:val="0"/>
      <w:marRight w:val="0"/>
      <w:marTop w:val="0"/>
      <w:marBottom w:val="0"/>
      <w:divBdr>
        <w:top w:val="none" w:sz="0" w:space="0" w:color="auto"/>
        <w:left w:val="none" w:sz="0" w:space="0" w:color="auto"/>
        <w:bottom w:val="none" w:sz="0" w:space="0" w:color="auto"/>
        <w:right w:val="none" w:sz="0" w:space="0" w:color="auto"/>
      </w:divBdr>
      <w:divsChild>
        <w:div w:id="578901275">
          <w:marLeft w:val="0"/>
          <w:marRight w:val="0"/>
          <w:marTop w:val="0"/>
          <w:marBottom w:val="0"/>
          <w:divBdr>
            <w:top w:val="none" w:sz="0" w:space="0" w:color="auto"/>
            <w:left w:val="none" w:sz="0" w:space="0" w:color="auto"/>
            <w:bottom w:val="none" w:sz="0" w:space="0" w:color="auto"/>
            <w:right w:val="none" w:sz="0" w:space="0" w:color="auto"/>
          </w:divBdr>
          <w:divsChild>
            <w:div w:id="2013599533">
              <w:marLeft w:val="0"/>
              <w:marRight w:val="0"/>
              <w:marTop w:val="0"/>
              <w:marBottom w:val="0"/>
              <w:divBdr>
                <w:top w:val="none" w:sz="0" w:space="0" w:color="auto"/>
                <w:left w:val="none" w:sz="0" w:space="0" w:color="auto"/>
                <w:bottom w:val="none" w:sz="0" w:space="0" w:color="auto"/>
                <w:right w:val="none" w:sz="0" w:space="0" w:color="auto"/>
              </w:divBdr>
              <w:divsChild>
                <w:div w:id="249852298">
                  <w:marLeft w:val="0"/>
                  <w:marRight w:val="0"/>
                  <w:marTop w:val="0"/>
                  <w:marBottom w:val="0"/>
                  <w:divBdr>
                    <w:top w:val="none" w:sz="0" w:space="0" w:color="auto"/>
                    <w:left w:val="none" w:sz="0" w:space="0" w:color="auto"/>
                    <w:bottom w:val="none" w:sz="0" w:space="0" w:color="auto"/>
                    <w:right w:val="none" w:sz="0" w:space="0" w:color="auto"/>
                  </w:divBdr>
                  <w:divsChild>
                    <w:div w:id="154731681">
                      <w:marLeft w:val="0"/>
                      <w:marRight w:val="0"/>
                      <w:marTop w:val="0"/>
                      <w:marBottom w:val="0"/>
                      <w:divBdr>
                        <w:top w:val="none" w:sz="0" w:space="0" w:color="auto"/>
                        <w:left w:val="none" w:sz="0" w:space="0" w:color="auto"/>
                        <w:bottom w:val="none" w:sz="0" w:space="0" w:color="auto"/>
                        <w:right w:val="none" w:sz="0" w:space="0" w:color="auto"/>
                      </w:divBdr>
                      <w:divsChild>
                        <w:div w:id="416900086">
                          <w:marLeft w:val="0"/>
                          <w:marRight w:val="0"/>
                          <w:marTop w:val="0"/>
                          <w:marBottom w:val="0"/>
                          <w:divBdr>
                            <w:top w:val="none" w:sz="0" w:space="0" w:color="auto"/>
                            <w:left w:val="none" w:sz="0" w:space="0" w:color="auto"/>
                            <w:bottom w:val="none" w:sz="0" w:space="0" w:color="auto"/>
                            <w:right w:val="none" w:sz="0" w:space="0" w:color="auto"/>
                          </w:divBdr>
                          <w:divsChild>
                            <w:div w:id="371736538">
                              <w:marLeft w:val="0"/>
                              <w:marRight w:val="0"/>
                              <w:marTop w:val="0"/>
                              <w:marBottom w:val="0"/>
                              <w:divBdr>
                                <w:top w:val="none" w:sz="0" w:space="0" w:color="auto"/>
                                <w:left w:val="none" w:sz="0" w:space="0" w:color="auto"/>
                                <w:bottom w:val="none" w:sz="0" w:space="0" w:color="auto"/>
                                <w:right w:val="none" w:sz="0" w:space="0" w:color="auto"/>
                              </w:divBdr>
                              <w:divsChild>
                                <w:div w:id="1907260946">
                                  <w:marLeft w:val="0"/>
                                  <w:marRight w:val="0"/>
                                  <w:marTop w:val="0"/>
                                  <w:marBottom w:val="0"/>
                                  <w:divBdr>
                                    <w:top w:val="none" w:sz="0" w:space="0" w:color="auto"/>
                                    <w:left w:val="none" w:sz="0" w:space="0" w:color="auto"/>
                                    <w:bottom w:val="none" w:sz="0" w:space="0" w:color="auto"/>
                                    <w:right w:val="none" w:sz="0" w:space="0" w:color="auto"/>
                                  </w:divBdr>
                                  <w:divsChild>
                                    <w:div w:id="417866837">
                                      <w:marLeft w:val="0"/>
                                      <w:marRight w:val="0"/>
                                      <w:marTop w:val="0"/>
                                      <w:marBottom w:val="0"/>
                                      <w:divBdr>
                                        <w:top w:val="none" w:sz="0" w:space="0" w:color="auto"/>
                                        <w:left w:val="none" w:sz="0" w:space="0" w:color="auto"/>
                                        <w:bottom w:val="none" w:sz="0" w:space="0" w:color="auto"/>
                                        <w:right w:val="none" w:sz="0" w:space="0" w:color="auto"/>
                                      </w:divBdr>
                                      <w:divsChild>
                                        <w:div w:id="1085372275">
                                          <w:marLeft w:val="0"/>
                                          <w:marRight w:val="0"/>
                                          <w:marTop w:val="0"/>
                                          <w:marBottom w:val="0"/>
                                          <w:divBdr>
                                            <w:top w:val="none" w:sz="0" w:space="0" w:color="auto"/>
                                            <w:left w:val="none" w:sz="0" w:space="0" w:color="auto"/>
                                            <w:bottom w:val="none" w:sz="0" w:space="0" w:color="auto"/>
                                            <w:right w:val="none" w:sz="0" w:space="0" w:color="auto"/>
                                          </w:divBdr>
                                          <w:divsChild>
                                            <w:div w:id="399597676">
                                              <w:marLeft w:val="0"/>
                                              <w:marRight w:val="0"/>
                                              <w:marTop w:val="0"/>
                                              <w:marBottom w:val="0"/>
                                              <w:divBdr>
                                                <w:top w:val="single" w:sz="12" w:space="2" w:color="FFFFCC"/>
                                                <w:left w:val="single" w:sz="12" w:space="2" w:color="FFFFCC"/>
                                                <w:bottom w:val="single" w:sz="12" w:space="2" w:color="FFFFCC"/>
                                                <w:right w:val="single" w:sz="12" w:space="0" w:color="FFFFCC"/>
                                              </w:divBdr>
                                              <w:divsChild>
                                                <w:div w:id="409935304">
                                                  <w:marLeft w:val="0"/>
                                                  <w:marRight w:val="0"/>
                                                  <w:marTop w:val="0"/>
                                                  <w:marBottom w:val="0"/>
                                                  <w:divBdr>
                                                    <w:top w:val="none" w:sz="0" w:space="0" w:color="auto"/>
                                                    <w:left w:val="none" w:sz="0" w:space="0" w:color="auto"/>
                                                    <w:bottom w:val="none" w:sz="0" w:space="0" w:color="auto"/>
                                                    <w:right w:val="none" w:sz="0" w:space="0" w:color="auto"/>
                                                  </w:divBdr>
                                                  <w:divsChild>
                                                    <w:div w:id="968516449">
                                                      <w:marLeft w:val="0"/>
                                                      <w:marRight w:val="0"/>
                                                      <w:marTop w:val="0"/>
                                                      <w:marBottom w:val="0"/>
                                                      <w:divBdr>
                                                        <w:top w:val="none" w:sz="0" w:space="0" w:color="auto"/>
                                                        <w:left w:val="none" w:sz="0" w:space="0" w:color="auto"/>
                                                        <w:bottom w:val="none" w:sz="0" w:space="0" w:color="auto"/>
                                                        <w:right w:val="none" w:sz="0" w:space="0" w:color="auto"/>
                                                      </w:divBdr>
                                                      <w:divsChild>
                                                        <w:div w:id="260721130">
                                                          <w:marLeft w:val="0"/>
                                                          <w:marRight w:val="0"/>
                                                          <w:marTop w:val="0"/>
                                                          <w:marBottom w:val="0"/>
                                                          <w:divBdr>
                                                            <w:top w:val="none" w:sz="0" w:space="0" w:color="auto"/>
                                                            <w:left w:val="none" w:sz="0" w:space="0" w:color="auto"/>
                                                            <w:bottom w:val="none" w:sz="0" w:space="0" w:color="auto"/>
                                                            <w:right w:val="none" w:sz="0" w:space="0" w:color="auto"/>
                                                          </w:divBdr>
                                                          <w:divsChild>
                                                            <w:div w:id="1751539896">
                                                              <w:marLeft w:val="0"/>
                                                              <w:marRight w:val="0"/>
                                                              <w:marTop w:val="0"/>
                                                              <w:marBottom w:val="0"/>
                                                              <w:divBdr>
                                                                <w:top w:val="none" w:sz="0" w:space="0" w:color="auto"/>
                                                                <w:left w:val="none" w:sz="0" w:space="0" w:color="auto"/>
                                                                <w:bottom w:val="none" w:sz="0" w:space="0" w:color="auto"/>
                                                                <w:right w:val="none" w:sz="0" w:space="0" w:color="auto"/>
                                                              </w:divBdr>
                                                              <w:divsChild>
                                                                <w:div w:id="106897283">
                                                                  <w:marLeft w:val="0"/>
                                                                  <w:marRight w:val="0"/>
                                                                  <w:marTop w:val="0"/>
                                                                  <w:marBottom w:val="0"/>
                                                                  <w:divBdr>
                                                                    <w:top w:val="none" w:sz="0" w:space="0" w:color="auto"/>
                                                                    <w:left w:val="none" w:sz="0" w:space="0" w:color="auto"/>
                                                                    <w:bottom w:val="none" w:sz="0" w:space="0" w:color="auto"/>
                                                                    <w:right w:val="none" w:sz="0" w:space="0" w:color="auto"/>
                                                                  </w:divBdr>
                                                                  <w:divsChild>
                                                                    <w:div w:id="175313314">
                                                                      <w:marLeft w:val="0"/>
                                                                      <w:marRight w:val="0"/>
                                                                      <w:marTop w:val="0"/>
                                                                      <w:marBottom w:val="0"/>
                                                                      <w:divBdr>
                                                                        <w:top w:val="none" w:sz="0" w:space="0" w:color="auto"/>
                                                                        <w:left w:val="none" w:sz="0" w:space="0" w:color="auto"/>
                                                                        <w:bottom w:val="none" w:sz="0" w:space="0" w:color="auto"/>
                                                                        <w:right w:val="none" w:sz="0" w:space="0" w:color="auto"/>
                                                                      </w:divBdr>
                                                                      <w:divsChild>
                                                                        <w:div w:id="1246187129">
                                                                          <w:marLeft w:val="0"/>
                                                                          <w:marRight w:val="0"/>
                                                                          <w:marTop w:val="0"/>
                                                                          <w:marBottom w:val="0"/>
                                                                          <w:divBdr>
                                                                            <w:top w:val="none" w:sz="0" w:space="0" w:color="auto"/>
                                                                            <w:left w:val="none" w:sz="0" w:space="0" w:color="auto"/>
                                                                            <w:bottom w:val="none" w:sz="0" w:space="0" w:color="auto"/>
                                                                            <w:right w:val="none" w:sz="0" w:space="0" w:color="auto"/>
                                                                          </w:divBdr>
                                                                          <w:divsChild>
                                                                            <w:div w:id="1328093194">
                                                                              <w:marLeft w:val="0"/>
                                                                              <w:marRight w:val="0"/>
                                                                              <w:marTop w:val="0"/>
                                                                              <w:marBottom w:val="0"/>
                                                                              <w:divBdr>
                                                                                <w:top w:val="none" w:sz="0" w:space="0" w:color="auto"/>
                                                                                <w:left w:val="none" w:sz="0" w:space="0" w:color="auto"/>
                                                                                <w:bottom w:val="none" w:sz="0" w:space="0" w:color="auto"/>
                                                                                <w:right w:val="none" w:sz="0" w:space="0" w:color="auto"/>
                                                                              </w:divBdr>
                                                                              <w:divsChild>
                                                                                <w:div w:id="1756631981">
                                                                                  <w:marLeft w:val="0"/>
                                                                                  <w:marRight w:val="0"/>
                                                                                  <w:marTop w:val="0"/>
                                                                                  <w:marBottom w:val="0"/>
                                                                                  <w:divBdr>
                                                                                    <w:top w:val="none" w:sz="0" w:space="0" w:color="auto"/>
                                                                                    <w:left w:val="none" w:sz="0" w:space="0" w:color="auto"/>
                                                                                    <w:bottom w:val="none" w:sz="0" w:space="0" w:color="auto"/>
                                                                                    <w:right w:val="none" w:sz="0" w:space="0" w:color="auto"/>
                                                                                  </w:divBdr>
                                                                                  <w:divsChild>
                                                                                    <w:div w:id="2092660877">
                                                                                      <w:marLeft w:val="0"/>
                                                                                      <w:marRight w:val="0"/>
                                                                                      <w:marTop w:val="0"/>
                                                                                      <w:marBottom w:val="0"/>
                                                                                      <w:divBdr>
                                                                                        <w:top w:val="none" w:sz="0" w:space="0" w:color="auto"/>
                                                                                        <w:left w:val="none" w:sz="0" w:space="0" w:color="auto"/>
                                                                                        <w:bottom w:val="none" w:sz="0" w:space="0" w:color="auto"/>
                                                                                        <w:right w:val="none" w:sz="0" w:space="0" w:color="auto"/>
                                                                                      </w:divBdr>
                                                                                      <w:divsChild>
                                                                                        <w:div w:id="130367776">
                                                                                          <w:marLeft w:val="0"/>
                                                                                          <w:marRight w:val="109"/>
                                                                                          <w:marTop w:val="0"/>
                                                                                          <w:marBottom w:val="136"/>
                                                                                          <w:divBdr>
                                                                                            <w:top w:val="single" w:sz="2" w:space="0" w:color="EFEFEF"/>
                                                                                            <w:left w:val="single" w:sz="6" w:space="0" w:color="EFEFEF"/>
                                                                                            <w:bottom w:val="single" w:sz="6" w:space="0" w:color="E2E2E2"/>
                                                                                            <w:right w:val="single" w:sz="6" w:space="0" w:color="EFEFEF"/>
                                                                                          </w:divBdr>
                                                                                          <w:divsChild>
                                                                                            <w:div w:id="1114598071">
                                                                                              <w:marLeft w:val="0"/>
                                                                                              <w:marRight w:val="0"/>
                                                                                              <w:marTop w:val="0"/>
                                                                                              <w:marBottom w:val="0"/>
                                                                                              <w:divBdr>
                                                                                                <w:top w:val="none" w:sz="0" w:space="0" w:color="auto"/>
                                                                                                <w:left w:val="none" w:sz="0" w:space="0" w:color="auto"/>
                                                                                                <w:bottom w:val="none" w:sz="0" w:space="0" w:color="auto"/>
                                                                                                <w:right w:val="none" w:sz="0" w:space="0" w:color="auto"/>
                                                                                              </w:divBdr>
                                                                                              <w:divsChild>
                                                                                                <w:div w:id="849028547">
                                                                                                  <w:marLeft w:val="0"/>
                                                                                                  <w:marRight w:val="0"/>
                                                                                                  <w:marTop w:val="0"/>
                                                                                                  <w:marBottom w:val="0"/>
                                                                                                  <w:divBdr>
                                                                                                    <w:top w:val="none" w:sz="0" w:space="0" w:color="auto"/>
                                                                                                    <w:left w:val="none" w:sz="0" w:space="0" w:color="auto"/>
                                                                                                    <w:bottom w:val="none" w:sz="0" w:space="0" w:color="auto"/>
                                                                                                    <w:right w:val="none" w:sz="0" w:space="0" w:color="auto"/>
                                                                                                  </w:divBdr>
                                                                                                  <w:divsChild>
                                                                                                    <w:div w:id="1031300611">
                                                                                                      <w:marLeft w:val="0"/>
                                                                                                      <w:marRight w:val="0"/>
                                                                                                      <w:marTop w:val="0"/>
                                                                                                      <w:marBottom w:val="0"/>
                                                                                                      <w:divBdr>
                                                                                                        <w:top w:val="none" w:sz="0" w:space="0" w:color="auto"/>
                                                                                                        <w:left w:val="none" w:sz="0" w:space="0" w:color="auto"/>
                                                                                                        <w:bottom w:val="none" w:sz="0" w:space="0" w:color="auto"/>
                                                                                                        <w:right w:val="none" w:sz="0" w:space="0" w:color="auto"/>
                                                                                                      </w:divBdr>
                                                                                                      <w:divsChild>
                                                                                                        <w:div w:id="356662368">
                                                                                                          <w:marLeft w:val="0"/>
                                                                                                          <w:marRight w:val="0"/>
                                                                                                          <w:marTop w:val="0"/>
                                                                                                          <w:marBottom w:val="0"/>
                                                                                                          <w:divBdr>
                                                                                                            <w:top w:val="none" w:sz="0" w:space="0" w:color="auto"/>
                                                                                                            <w:left w:val="none" w:sz="0" w:space="0" w:color="auto"/>
                                                                                                            <w:bottom w:val="none" w:sz="0" w:space="0" w:color="auto"/>
                                                                                                            <w:right w:val="none" w:sz="0" w:space="0" w:color="auto"/>
                                                                                                          </w:divBdr>
                                                                                                          <w:divsChild>
                                                                                                            <w:div w:id="220024588">
                                                                                                              <w:marLeft w:val="0"/>
                                                                                                              <w:marRight w:val="0"/>
                                                                                                              <w:marTop w:val="0"/>
                                                                                                              <w:marBottom w:val="0"/>
                                                                                                              <w:divBdr>
                                                                                                                <w:top w:val="single" w:sz="2" w:space="3" w:color="D8D8D8"/>
                                                                                                                <w:left w:val="single" w:sz="2" w:space="0" w:color="D8D8D8"/>
                                                                                                                <w:bottom w:val="single" w:sz="2" w:space="3" w:color="D8D8D8"/>
                                                                                                                <w:right w:val="single" w:sz="2" w:space="0" w:color="D8D8D8"/>
                                                                                                              </w:divBdr>
                                                                                                              <w:divsChild>
                                                                                                                <w:div w:id="997732552">
                                                                                                                  <w:marLeft w:val="204"/>
                                                                                                                  <w:marRight w:val="204"/>
                                                                                                                  <w:marTop w:val="68"/>
                                                                                                                  <w:marBottom w:val="68"/>
                                                                                                                  <w:divBdr>
                                                                                                                    <w:top w:val="none" w:sz="0" w:space="0" w:color="auto"/>
                                                                                                                    <w:left w:val="none" w:sz="0" w:space="0" w:color="auto"/>
                                                                                                                    <w:bottom w:val="none" w:sz="0" w:space="0" w:color="auto"/>
                                                                                                                    <w:right w:val="none" w:sz="0" w:space="0" w:color="auto"/>
                                                                                                                  </w:divBdr>
                                                                                                                  <w:divsChild>
                                                                                                                    <w:div w:id="1246769467">
                                                                                                                      <w:marLeft w:val="0"/>
                                                                                                                      <w:marRight w:val="0"/>
                                                                                                                      <w:marTop w:val="0"/>
                                                                                                                      <w:marBottom w:val="0"/>
                                                                                                                      <w:divBdr>
                                                                                                                        <w:top w:val="single" w:sz="6" w:space="0" w:color="auto"/>
                                                                                                                        <w:left w:val="single" w:sz="6" w:space="0" w:color="auto"/>
                                                                                                                        <w:bottom w:val="single" w:sz="6" w:space="0" w:color="auto"/>
                                                                                                                        <w:right w:val="single" w:sz="6" w:space="0" w:color="auto"/>
                                                                                                                      </w:divBdr>
                                                                                                                      <w:divsChild>
                                                                                                                        <w:div w:id="1136219904">
                                                                                                                          <w:marLeft w:val="0"/>
                                                                                                                          <w:marRight w:val="0"/>
                                                                                                                          <w:marTop w:val="0"/>
                                                                                                                          <w:marBottom w:val="0"/>
                                                                                                                          <w:divBdr>
                                                                                                                            <w:top w:val="none" w:sz="0" w:space="0" w:color="auto"/>
                                                                                                                            <w:left w:val="none" w:sz="0" w:space="0" w:color="auto"/>
                                                                                                                            <w:bottom w:val="none" w:sz="0" w:space="0" w:color="auto"/>
                                                                                                                            <w:right w:val="none" w:sz="0" w:space="0" w:color="auto"/>
                                                                                                                          </w:divBdr>
                                                                                                                          <w:divsChild>
                                                                                                                            <w:div w:id="670957616">
                                                                                                                              <w:marLeft w:val="0"/>
                                                                                                                              <w:marRight w:val="0"/>
                                                                                                                              <w:marTop w:val="0"/>
                                                                                                                              <w:marBottom w:val="0"/>
                                                                                                                              <w:divBdr>
                                                                                                                                <w:top w:val="none" w:sz="0" w:space="0" w:color="auto"/>
                                                                                                                                <w:left w:val="none" w:sz="0" w:space="0" w:color="auto"/>
                                                                                                                                <w:bottom w:val="none" w:sz="0" w:space="0" w:color="auto"/>
                                                                                                                                <w:right w:val="none" w:sz="0" w:space="0" w:color="auto"/>
                                                                                                                              </w:divBdr>
                                                                                                                              <w:divsChild>
                                                                                                                                <w:div w:id="675426732">
                                                                                                                                  <w:marLeft w:val="0"/>
                                                                                                                                  <w:marRight w:val="0"/>
                                                                                                                                  <w:marTop w:val="0"/>
                                                                                                                                  <w:marBottom w:val="0"/>
                                                                                                                                  <w:divBdr>
                                                                                                                                    <w:top w:val="none" w:sz="0" w:space="0" w:color="auto"/>
                                                                                                                                    <w:left w:val="none" w:sz="0" w:space="0" w:color="auto"/>
                                                                                                                                    <w:bottom w:val="none" w:sz="0" w:space="0" w:color="auto"/>
                                                                                                                                    <w:right w:val="none" w:sz="0" w:space="0" w:color="auto"/>
                                                                                                                                  </w:divBdr>
                                                                                                                                  <w:divsChild>
                                                                                                                                    <w:div w:id="1910263624">
                                                                                                                                      <w:marLeft w:val="0"/>
                                                                                                                                      <w:marRight w:val="0"/>
                                                                                                                                      <w:marTop w:val="0"/>
                                                                                                                                      <w:marBottom w:val="0"/>
                                                                                                                                      <w:divBdr>
                                                                                                                                        <w:top w:val="none" w:sz="0" w:space="0" w:color="auto"/>
                                                                                                                                        <w:left w:val="none" w:sz="0" w:space="0" w:color="auto"/>
                                                                                                                                        <w:bottom w:val="none" w:sz="0" w:space="0" w:color="auto"/>
                                                                                                                                        <w:right w:val="none" w:sz="0" w:space="0" w:color="auto"/>
                                                                                                                                      </w:divBdr>
                                                                                                                                      <w:divsChild>
                                                                                                                                        <w:div w:id="392698998">
                                                                                                                                          <w:marLeft w:val="0"/>
                                                                                                                                          <w:marRight w:val="0"/>
                                                                                                                                          <w:marTop w:val="0"/>
                                                                                                                                          <w:marBottom w:val="0"/>
                                                                                                                                          <w:divBdr>
                                                                                                                                            <w:top w:val="none" w:sz="0" w:space="0" w:color="auto"/>
                                                                                                                                            <w:left w:val="none" w:sz="0" w:space="0" w:color="auto"/>
                                                                                                                                            <w:bottom w:val="none" w:sz="0" w:space="0" w:color="auto"/>
                                                                                                                                            <w:right w:val="none" w:sz="0" w:space="0" w:color="auto"/>
                                                                                                                                          </w:divBdr>
                                                                                                                                          <w:divsChild>
                                                                                                                                            <w:div w:id="1535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29295">
      <w:bodyDiv w:val="1"/>
      <w:marLeft w:val="0"/>
      <w:marRight w:val="0"/>
      <w:marTop w:val="0"/>
      <w:marBottom w:val="0"/>
      <w:divBdr>
        <w:top w:val="none" w:sz="0" w:space="0" w:color="auto"/>
        <w:left w:val="none" w:sz="0" w:space="0" w:color="auto"/>
        <w:bottom w:val="none" w:sz="0" w:space="0" w:color="auto"/>
        <w:right w:val="none" w:sz="0" w:space="0" w:color="auto"/>
      </w:divBdr>
      <w:divsChild>
        <w:div w:id="265117196">
          <w:marLeft w:val="0"/>
          <w:marRight w:val="0"/>
          <w:marTop w:val="100"/>
          <w:marBottom w:val="100"/>
          <w:divBdr>
            <w:top w:val="none" w:sz="0" w:space="0" w:color="auto"/>
            <w:left w:val="none" w:sz="0" w:space="0" w:color="auto"/>
            <w:bottom w:val="none" w:sz="0" w:space="0" w:color="auto"/>
            <w:right w:val="none" w:sz="0" w:space="0" w:color="auto"/>
          </w:divBdr>
          <w:divsChild>
            <w:div w:id="475687583">
              <w:marLeft w:val="0"/>
              <w:marRight w:val="0"/>
              <w:marTop w:val="100"/>
              <w:marBottom w:val="100"/>
              <w:divBdr>
                <w:top w:val="none" w:sz="0" w:space="0" w:color="auto"/>
                <w:left w:val="none" w:sz="0" w:space="0" w:color="auto"/>
                <w:bottom w:val="none" w:sz="0" w:space="0" w:color="auto"/>
                <w:right w:val="none" w:sz="0" w:space="0" w:color="auto"/>
              </w:divBdr>
              <w:divsChild>
                <w:div w:id="405954451">
                  <w:marLeft w:val="0"/>
                  <w:marRight w:val="0"/>
                  <w:marTop w:val="0"/>
                  <w:marBottom w:val="0"/>
                  <w:divBdr>
                    <w:top w:val="none" w:sz="0" w:space="0" w:color="auto"/>
                    <w:left w:val="none" w:sz="0" w:space="0" w:color="auto"/>
                    <w:bottom w:val="none" w:sz="0" w:space="0" w:color="auto"/>
                    <w:right w:val="none" w:sz="0" w:space="0" w:color="auto"/>
                  </w:divBdr>
                  <w:divsChild>
                    <w:div w:id="955716620">
                      <w:marLeft w:val="0"/>
                      <w:marRight w:val="0"/>
                      <w:marTop w:val="0"/>
                      <w:marBottom w:val="0"/>
                      <w:divBdr>
                        <w:top w:val="none" w:sz="0" w:space="0" w:color="auto"/>
                        <w:left w:val="none" w:sz="0" w:space="0" w:color="auto"/>
                        <w:bottom w:val="none" w:sz="0" w:space="0" w:color="auto"/>
                        <w:right w:val="none" w:sz="0" w:space="0" w:color="auto"/>
                      </w:divBdr>
                      <w:divsChild>
                        <w:div w:id="2268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763122">
      <w:bodyDiv w:val="1"/>
      <w:marLeft w:val="0"/>
      <w:marRight w:val="0"/>
      <w:marTop w:val="0"/>
      <w:marBottom w:val="0"/>
      <w:divBdr>
        <w:top w:val="none" w:sz="0" w:space="0" w:color="auto"/>
        <w:left w:val="none" w:sz="0" w:space="0" w:color="auto"/>
        <w:bottom w:val="none" w:sz="0" w:space="0" w:color="auto"/>
        <w:right w:val="none" w:sz="0" w:space="0" w:color="auto"/>
      </w:divBdr>
      <w:divsChild>
        <w:div w:id="1933469891">
          <w:marLeft w:val="0"/>
          <w:marRight w:val="0"/>
          <w:marTop w:val="100"/>
          <w:marBottom w:val="100"/>
          <w:divBdr>
            <w:top w:val="none" w:sz="0" w:space="0" w:color="auto"/>
            <w:left w:val="none" w:sz="0" w:space="0" w:color="auto"/>
            <w:bottom w:val="none" w:sz="0" w:space="0" w:color="auto"/>
            <w:right w:val="none" w:sz="0" w:space="0" w:color="auto"/>
          </w:divBdr>
          <w:divsChild>
            <w:div w:id="835732601">
              <w:marLeft w:val="0"/>
              <w:marRight w:val="0"/>
              <w:marTop w:val="100"/>
              <w:marBottom w:val="100"/>
              <w:divBdr>
                <w:top w:val="none" w:sz="0" w:space="0" w:color="auto"/>
                <w:left w:val="none" w:sz="0" w:space="0" w:color="auto"/>
                <w:bottom w:val="none" w:sz="0" w:space="0" w:color="auto"/>
                <w:right w:val="none" w:sz="0" w:space="0" w:color="auto"/>
              </w:divBdr>
              <w:divsChild>
                <w:div w:id="279773279">
                  <w:marLeft w:val="0"/>
                  <w:marRight w:val="0"/>
                  <w:marTop w:val="0"/>
                  <w:marBottom w:val="0"/>
                  <w:divBdr>
                    <w:top w:val="none" w:sz="0" w:space="0" w:color="auto"/>
                    <w:left w:val="none" w:sz="0" w:space="0" w:color="auto"/>
                    <w:bottom w:val="none" w:sz="0" w:space="0" w:color="auto"/>
                    <w:right w:val="none" w:sz="0" w:space="0" w:color="auto"/>
                  </w:divBdr>
                  <w:divsChild>
                    <w:div w:id="1609704721">
                      <w:marLeft w:val="0"/>
                      <w:marRight w:val="0"/>
                      <w:marTop w:val="0"/>
                      <w:marBottom w:val="0"/>
                      <w:divBdr>
                        <w:top w:val="none" w:sz="0" w:space="0" w:color="auto"/>
                        <w:left w:val="none" w:sz="0" w:space="0" w:color="auto"/>
                        <w:bottom w:val="none" w:sz="0" w:space="0" w:color="auto"/>
                        <w:right w:val="none" w:sz="0" w:space="0" w:color="auto"/>
                      </w:divBdr>
                      <w:divsChild>
                        <w:div w:id="8076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157979">
      <w:bodyDiv w:val="1"/>
      <w:marLeft w:val="0"/>
      <w:marRight w:val="0"/>
      <w:marTop w:val="0"/>
      <w:marBottom w:val="0"/>
      <w:divBdr>
        <w:top w:val="none" w:sz="0" w:space="0" w:color="auto"/>
        <w:left w:val="none" w:sz="0" w:space="0" w:color="auto"/>
        <w:bottom w:val="none" w:sz="0" w:space="0" w:color="auto"/>
        <w:right w:val="none" w:sz="0" w:space="0" w:color="auto"/>
      </w:divBdr>
    </w:div>
    <w:div w:id="493421470">
      <w:bodyDiv w:val="1"/>
      <w:marLeft w:val="0"/>
      <w:marRight w:val="0"/>
      <w:marTop w:val="0"/>
      <w:marBottom w:val="0"/>
      <w:divBdr>
        <w:top w:val="none" w:sz="0" w:space="0" w:color="auto"/>
        <w:left w:val="none" w:sz="0" w:space="0" w:color="auto"/>
        <w:bottom w:val="none" w:sz="0" w:space="0" w:color="auto"/>
        <w:right w:val="none" w:sz="0" w:space="0" w:color="auto"/>
      </w:divBdr>
    </w:div>
    <w:div w:id="506986904">
      <w:bodyDiv w:val="1"/>
      <w:marLeft w:val="0"/>
      <w:marRight w:val="0"/>
      <w:marTop w:val="0"/>
      <w:marBottom w:val="0"/>
      <w:divBdr>
        <w:top w:val="none" w:sz="0" w:space="0" w:color="auto"/>
        <w:left w:val="none" w:sz="0" w:space="0" w:color="auto"/>
        <w:bottom w:val="none" w:sz="0" w:space="0" w:color="auto"/>
        <w:right w:val="none" w:sz="0" w:space="0" w:color="auto"/>
      </w:divBdr>
    </w:div>
    <w:div w:id="822241662">
      <w:bodyDiv w:val="1"/>
      <w:marLeft w:val="0"/>
      <w:marRight w:val="0"/>
      <w:marTop w:val="0"/>
      <w:marBottom w:val="0"/>
      <w:divBdr>
        <w:top w:val="none" w:sz="0" w:space="0" w:color="auto"/>
        <w:left w:val="none" w:sz="0" w:space="0" w:color="auto"/>
        <w:bottom w:val="none" w:sz="0" w:space="0" w:color="auto"/>
        <w:right w:val="none" w:sz="0" w:space="0" w:color="auto"/>
      </w:divBdr>
    </w:div>
    <w:div w:id="871528146">
      <w:bodyDiv w:val="1"/>
      <w:marLeft w:val="0"/>
      <w:marRight w:val="0"/>
      <w:marTop w:val="0"/>
      <w:marBottom w:val="0"/>
      <w:divBdr>
        <w:top w:val="none" w:sz="0" w:space="0" w:color="auto"/>
        <w:left w:val="none" w:sz="0" w:space="0" w:color="auto"/>
        <w:bottom w:val="none" w:sz="0" w:space="0" w:color="auto"/>
        <w:right w:val="none" w:sz="0" w:space="0" w:color="auto"/>
      </w:divBdr>
    </w:div>
    <w:div w:id="1057163395">
      <w:bodyDiv w:val="1"/>
      <w:marLeft w:val="0"/>
      <w:marRight w:val="0"/>
      <w:marTop w:val="0"/>
      <w:marBottom w:val="0"/>
      <w:divBdr>
        <w:top w:val="none" w:sz="0" w:space="0" w:color="auto"/>
        <w:left w:val="none" w:sz="0" w:space="0" w:color="auto"/>
        <w:bottom w:val="none" w:sz="0" w:space="0" w:color="auto"/>
        <w:right w:val="none" w:sz="0" w:space="0" w:color="auto"/>
      </w:divBdr>
    </w:div>
    <w:div w:id="1339428140">
      <w:bodyDiv w:val="1"/>
      <w:marLeft w:val="0"/>
      <w:marRight w:val="0"/>
      <w:marTop w:val="0"/>
      <w:marBottom w:val="0"/>
      <w:divBdr>
        <w:top w:val="none" w:sz="0" w:space="0" w:color="auto"/>
        <w:left w:val="none" w:sz="0" w:space="0" w:color="auto"/>
        <w:bottom w:val="none" w:sz="0" w:space="0" w:color="auto"/>
        <w:right w:val="none" w:sz="0" w:space="0" w:color="auto"/>
      </w:divBdr>
    </w:div>
    <w:div w:id="1435973537">
      <w:bodyDiv w:val="1"/>
      <w:marLeft w:val="0"/>
      <w:marRight w:val="0"/>
      <w:marTop w:val="0"/>
      <w:marBottom w:val="0"/>
      <w:divBdr>
        <w:top w:val="none" w:sz="0" w:space="0" w:color="auto"/>
        <w:left w:val="none" w:sz="0" w:space="0" w:color="auto"/>
        <w:bottom w:val="none" w:sz="0" w:space="0" w:color="auto"/>
        <w:right w:val="none" w:sz="0" w:space="0" w:color="auto"/>
      </w:divBdr>
    </w:div>
    <w:div w:id="1668240838">
      <w:bodyDiv w:val="1"/>
      <w:marLeft w:val="0"/>
      <w:marRight w:val="0"/>
      <w:marTop w:val="0"/>
      <w:marBottom w:val="0"/>
      <w:divBdr>
        <w:top w:val="none" w:sz="0" w:space="0" w:color="auto"/>
        <w:left w:val="none" w:sz="0" w:space="0" w:color="auto"/>
        <w:bottom w:val="none" w:sz="0" w:space="0" w:color="auto"/>
        <w:right w:val="none" w:sz="0" w:space="0" w:color="auto"/>
      </w:divBdr>
    </w:div>
    <w:div w:id="1902399031">
      <w:bodyDiv w:val="1"/>
      <w:marLeft w:val="0"/>
      <w:marRight w:val="0"/>
      <w:marTop w:val="0"/>
      <w:marBottom w:val="0"/>
      <w:divBdr>
        <w:top w:val="none" w:sz="0" w:space="0" w:color="auto"/>
        <w:left w:val="none" w:sz="0" w:space="0" w:color="auto"/>
        <w:bottom w:val="none" w:sz="0" w:space="0" w:color="auto"/>
        <w:right w:val="none" w:sz="0" w:space="0" w:color="auto"/>
      </w:divBdr>
    </w:div>
    <w:div w:id="1909998235">
      <w:bodyDiv w:val="1"/>
      <w:marLeft w:val="0"/>
      <w:marRight w:val="0"/>
      <w:marTop w:val="0"/>
      <w:marBottom w:val="0"/>
      <w:divBdr>
        <w:top w:val="none" w:sz="0" w:space="0" w:color="auto"/>
        <w:left w:val="none" w:sz="0" w:space="0" w:color="auto"/>
        <w:bottom w:val="none" w:sz="0" w:space="0" w:color="auto"/>
        <w:right w:val="none" w:sz="0" w:space="0" w:color="auto"/>
      </w:divBdr>
    </w:div>
    <w:div w:id="2042972855">
      <w:bodyDiv w:val="1"/>
      <w:marLeft w:val="0"/>
      <w:marRight w:val="0"/>
      <w:marTop w:val="0"/>
      <w:marBottom w:val="0"/>
      <w:divBdr>
        <w:top w:val="none" w:sz="0" w:space="0" w:color="auto"/>
        <w:left w:val="none" w:sz="0" w:space="0" w:color="auto"/>
        <w:bottom w:val="none" w:sz="0" w:space="0" w:color="auto"/>
        <w:right w:val="none" w:sz="0" w:space="0" w:color="auto"/>
      </w:divBdr>
    </w:div>
    <w:div w:id="20861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5C467-0965-4EBB-AC1C-32D027AD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苗苗 張</cp:lastModifiedBy>
  <cp:revision>6</cp:revision>
  <cp:lastPrinted>2013-11-15T07:30:00Z</cp:lastPrinted>
  <dcterms:created xsi:type="dcterms:W3CDTF">2020-04-21T01:44:00Z</dcterms:created>
  <dcterms:modified xsi:type="dcterms:W3CDTF">2020-04-21T02:32:00Z</dcterms:modified>
</cp:coreProperties>
</file>